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2CCA" w14:textId="77777777" w:rsidR="006251FA" w:rsidRPr="00AC1807" w:rsidRDefault="003E39EA">
      <w:pPr>
        <w:spacing w:before="46"/>
        <w:ind w:right="771"/>
        <w:jc w:val="right"/>
        <w:rPr>
          <w:rFonts w:ascii="Times New Roman" w:eastAsia="Garamond" w:hAnsi="Times New Roman" w:cs="Times New Roman"/>
          <w:sz w:val="24"/>
          <w:szCs w:val="24"/>
        </w:rPr>
      </w:pPr>
      <w:r w:rsidRPr="00AC1807">
        <w:rPr>
          <w:rFonts w:ascii="Times New Roman" w:hAnsi="Times New Roman" w:cs="Times New Roman"/>
          <w:b/>
          <w:sz w:val="24"/>
        </w:rPr>
        <w:t>Annexe M)</w:t>
      </w:r>
    </w:p>
    <w:p w14:paraId="7EA54374" w14:textId="77777777" w:rsidR="006251FA" w:rsidRPr="00AC1807" w:rsidRDefault="006251FA">
      <w:pPr>
        <w:rPr>
          <w:rFonts w:ascii="Times New Roman" w:eastAsia="Garamond" w:hAnsi="Times New Roman" w:cs="Times New Roman"/>
          <w:b/>
          <w:bCs/>
          <w:sz w:val="20"/>
          <w:szCs w:val="20"/>
        </w:rPr>
      </w:pPr>
    </w:p>
    <w:p w14:paraId="2519C5EF" w14:textId="77777777" w:rsidR="006251FA" w:rsidRPr="00AC1807" w:rsidRDefault="006251FA">
      <w:pPr>
        <w:spacing w:before="8"/>
        <w:rPr>
          <w:rFonts w:ascii="Times New Roman" w:eastAsia="Garamond" w:hAnsi="Times New Roman" w:cs="Times New Roman"/>
          <w:b/>
          <w:bCs/>
          <w:sz w:val="21"/>
          <w:szCs w:val="21"/>
        </w:rPr>
      </w:pPr>
    </w:p>
    <w:p w14:paraId="07BC17F4" w14:textId="77777777" w:rsidR="00AC1807" w:rsidRDefault="003E39EA" w:rsidP="00AC1807">
      <w:pPr>
        <w:pStyle w:val="Corpsdetexte"/>
        <w:spacing w:line="250" w:lineRule="auto"/>
        <w:ind w:left="0" w:right="-18"/>
        <w:jc w:val="center"/>
        <w:rPr>
          <w:rFonts w:cs="Times New Roman"/>
        </w:rPr>
      </w:pPr>
      <w:r w:rsidRPr="00AC1807">
        <w:rPr>
          <w:rFonts w:cs="Times New Roman"/>
        </w:rPr>
        <w:t xml:space="preserve">NOUVELLE DÉTERMINATION DES RESSOURCES FINANCIÈRES </w:t>
      </w:r>
    </w:p>
    <w:p w14:paraId="68CB20FD" w14:textId="07A95F5D" w:rsidR="006251FA" w:rsidRPr="00AC1807" w:rsidRDefault="003E39EA" w:rsidP="00AC1807">
      <w:pPr>
        <w:pStyle w:val="Corpsdetexte"/>
        <w:spacing w:line="250" w:lineRule="auto"/>
        <w:ind w:left="0" w:right="-18"/>
        <w:jc w:val="center"/>
        <w:rPr>
          <w:rFonts w:cs="Times New Roman"/>
        </w:rPr>
      </w:pPr>
      <w:r w:rsidRPr="00AC1807">
        <w:rPr>
          <w:rFonts w:cs="Times New Roman"/>
        </w:rPr>
        <w:t>DESTINÉES AUX FINANCES LOCALES</w:t>
      </w:r>
    </w:p>
    <w:p w14:paraId="53BD6878" w14:textId="77777777" w:rsidR="006251FA" w:rsidRPr="00AC1807" w:rsidRDefault="006251FA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333"/>
        <w:gridCol w:w="3871"/>
        <w:gridCol w:w="1531"/>
        <w:gridCol w:w="1531"/>
      </w:tblGrid>
      <w:tr w:rsidR="006251FA" w:rsidRPr="00AC1807" w14:paraId="1FA9FE18" w14:textId="77777777" w:rsidTr="00AC1807">
        <w:trPr>
          <w:trHeight w:hRule="exact" w:val="557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DA647" w14:textId="77777777" w:rsidR="006251FA" w:rsidRPr="00AC1807" w:rsidRDefault="006251F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7C0ADBD" w14:textId="77777777" w:rsidR="006251FA" w:rsidRPr="00AC1807" w:rsidRDefault="003E39EA">
            <w:pPr>
              <w:pStyle w:val="TableParagraph"/>
              <w:ind w:left="69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b/>
                <w:sz w:val="14"/>
              </w:rPr>
              <w:t>Lois sectorielles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5EB1F" w14:textId="77777777" w:rsidR="006251FA" w:rsidRPr="00AC1807" w:rsidRDefault="006251F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AA9FEB2" w14:textId="77777777" w:rsidR="006251FA" w:rsidRPr="00AC1807" w:rsidRDefault="003E39EA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b/>
                <w:sz w:val="14"/>
              </w:rPr>
              <w:t>Objet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CC502" w14:textId="77777777" w:rsidR="006251FA" w:rsidRPr="00AC1807" w:rsidRDefault="003E39EA" w:rsidP="00AC1807">
            <w:pPr>
              <w:pStyle w:val="TableParagraph"/>
              <w:spacing w:before="103" w:line="268" w:lineRule="auto"/>
              <w:ind w:left="82" w:right="163" w:firstLine="2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b/>
                <w:sz w:val="14"/>
              </w:rPr>
              <w:t>Augmentations année 2024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677AC" w14:textId="77777777" w:rsidR="00AC1807" w:rsidRDefault="003E39EA" w:rsidP="00AC1807">
            <w:pPr>
              <w:pStyle w:val="TableParagraph"/>
              <w:spacing w:before="103" w:line="268" w:lineRule="auto"/>
              <w:ind w:left="73" w:right="59" w:hanging="1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AC1807">
              <w:rPr>
                <w:rFonts w:ascii="Times New Roman" w:hAnsi="Times New Roman" w:cs="Times New Roman"/>
                <w:b/>
                <w:sz w:val="14"/>
              </w:rPr>
              <w:t xml:space="preserve">Diminutions </w:t>
            </w:r>
          </w:p>
          <w:p w14:paraId="573ECF77" w14:textId="5304809A" w:rsidR="006251FA" w:rsidRPr="00AC1807" w:rsidRDefault="003E39EA" w:rsidP="00AC1807">
            <w:pPr>
              <w:pStyle w:val="TableParagraph"/>
              <w:spacing w:line="269" w:lineRule="auto"/>
              <w:ind w:left="73" w:right="57" w:hanging="1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AC1807">
              <w:rPr>
                <w:rFonts w:ascii="Times New Roman" w:hAnsi="Times New Roman" w:cs="Times New Roman"/>
                <w:b/>
                <w:sz w:val="14"/>
              </w:rPr>
              <w:t>année</w:t>
            </w:r>
            <w:proofErr w:type="gramEnd"/>
            <w:r w:rsidRPr="00AC1807">
              <w:rPr>
                <w:rFonts w:ascii="Times New Roman" w:hAnsi="Times New Roman" w:cs="Times New Roman"/>
                <w:b/>
                <w:sz w:val="14"/>
              </w:rPr>
              <w:t xml:space="preserve"> 2024</w:t>
            </w:r>
          </w:p>
        </w:tc>
      </w:tr>
      <w:tr w:rsidR="006251FA" w:rsidRPr="00AC1807" w14:paraId="7389E832" w14:textId="77777777">
        <w:trPr>
          <w:trHeight w:hRule="exact" w:val="557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5ADD8" w14:textId="77777777" w:rsidR="006251FA" w:rsidRPr="00AC1807" w:rsidRDefault="006251F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E6B0A1D" w14:textId="77777777" w:rsidR="006251FA" w:rsidRPr="00AC1807" w:rsidRDefault="003E39EA">
            <w:pPr>
              <w:pStyle w:val="TableParagraph"/>
              <w:ind w:left="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LR n° 93 du 15 décembre 1982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FE1CA" w14:textId="77777777" w:rsidR="006251FA" w:rsidRPr="00AC1807" w:rsidRDefault="003E39EA">
            <w:pPr>
              <w:pStyle w:val="TableParagraph"/>
              <w:spacing w:before="101" w:line="268" w:lineRule="auto"/>
              <w:ind w:left="18" w:right="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Texte unique des dispositions régionales pour la promotion de services en faveur des personnes âgées et infirmes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5C165" w14:textId="77777777" w:rsidR="006251FA" w:rsidRPr="00AC1807" w:rsidRDefault="00625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936AD" w14:textId="77777777" w:rsidR="006251FA" w:rsidRPr="00AC1807" w:rsidRDefault="006251F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6C375C5" w14:textId="77777777" w:rsidR="006251FA" w:rsidRPr="00AC1807" w:rsidRDefault="003E39EA">
            <w:pPr>
              <w:pStyle w:val="TableParagraph"/>
              <w:ind w:left="80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-126 880</w:t>
            </w:r>
          </w:p>
        </w:tc>
      </w:tr>
      <w:tr w:rsidR="006251FA" w:rsidRPr="00AC1807" w14:paraId="481EED76" w14:textId="77777777">
        <w:trPr>
          <w:trHeight w:hRule="exact" w:val="1214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DBA02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9F58B50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BEE3275" w14:textId="77777777" w:rsidR="006251FA" w:rsidRPr="00AC1807" w:rsidRDefault="006251F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C12ADC2" w14:textId="77777777" w:rsidR="006251FA" w:rsidRPr="00AC1807" w:rsidRDefault="003E39EA">
            <w:pPr>
              <w:pStyle w:val="TableParagraph"/>
              <w:ind w:left="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LR n° 48 du 20 novembre 1995 – art. 25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0E409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E591125" w14:textId="77777777" w:rsidR="006251FA" w:rsidRPr="00AC1807" w:rsidRDefault="006251F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39F3BD97" w14:textId="77777777" w:rsidR="006251FA" w:rsidRPr="00AC1807" w:rsidRDefault="003E39EA">
            <w:pPr>
              <w:pStyle w:val="TableParagraph"/>
              <w:spacing w:line="268" w:lineRule="auto"/>
              <w:ind w:left="18" w:right="12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Fonds spécial relevant de la comptabilité ordinaire pour le financement de la nouvelle loi portant mesures de soutien du système des coopératives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1B27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FC78415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422D619" w14:textId="77777777" w:rsidR="006251FA" w:rsidRPr="00AC1807" w:rsidRDefault="006251FA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177C46F7" w14:textId="77777777" w:rsidR="006251FA" w:rsidRPr="00AC1807" w:rsidRDefault="003E39EA">
            <w:pPr>
              <w:pStyle w:val="TableParagraph"/>
              <w:ind w:left="8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500 000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B28F5" w14:textId="77777777" w:rsidR="006251FA" w:rsidRPr="00AC1807" w:rsidRDefault="006251FA">
            <w:pPr>
              <w:rPr>
                <w:rFonts w:ascii="Times New Roman" w:hAnsi="Times New Roman" w:cs="Times New Roman"/>
              </w:rPr>
            </w:pPr>
          </w:p>
        </w:tc>
      </w:tr>
      <w:tr w:rsidR="006251FA" w:rsidRPr="00AC1807" w14:paraId="3791A711" w14:textId="77777777">
        <w:trPr>
          <w:trHeight w:hRule="exact" w:val="806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89305" w14:textId="77777777" w:rsidR="006251FA" w:rsidRPr="00AC1807" w:rsidRDefault="006251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37D07C6" w14:textId="77777777" w:rsidR="006251FA" w:rsidRPr="00AC1807" w:rsidRDefault="003E39EA">
            <w:pPr>
              <w:pStyle w:val="TableParagraph"/>
              <w:spacing w:line="268" w:lineRule="auto"/>
              <w:ind w:left="18" w:right="38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LR n° 5 du 8 janvier 2001 - art. 7, 2</w:t>
            </w:r>
            <w:r w:rsidRPr="00AC1807">
              <w:rPr>
                <w:rFonts w:ascii="Times New Roman" w:hAnsi="Times New Roman" w:cs="Times New Roman"/>
                <w:sz w:val="14"/>
                <w:vertAlign w:val="superscript"/>
              </w:rPr>
              <w:t>e</w:t>
            </w:r>
            <w:r w:rsidRPr="00AC1807">
              <w:rPr>
                <w:rFonts w:ascii="Times New Roman" w:hAnsi="Times New Roman" w:cs="Times New Roman"/>
                <w:sz w:val="14"/>
              </w:rPr>
              <w:t xml:space="preserve"> alinéa bis, 8, 9, 14 et 19 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0126B" w14:textId="77777777" w:rsidR="006251FA" w:rsidRPr="00AC1807" w:rsidRDefault="003E39EA">
            <w:pPr>
              <w:pStyle w:val="TableParagraph"/>
              <w:spacing w:before="46" w:line="268" w:lineRule="auto"/>
              <w:ind w:left="18" w:right="12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Organisation des activités régionales de protection civile. Aides aux Communes pour les actions de prévention des calamités, mesures d’extrême urgence, dépenses de première intervention et actions relatives aux ouvrages publics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F6464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3EB4224" w14:textId="77777777" w:rsidR="006251FA" w:rsidRPr="00AC1807" w:rsidRDefault="006251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23555BE9" w14:textId="77777777" w:rsidR="006251FA" w:rsidRPr="00AC1807" w:rsidRDefault="003E39EA">
            <w:pPr>
              <w:pStyle w:val="TableParagraph"/>
              <w:ind w:left="7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1 300 000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3C4CD" w14:textId="77777777" w:rsidR="006251FA" w:rsidRPr="00AC1807" w:rsidRDefault="006251FA">
            <w:pPr>
              <w:rPr>
                <w:rFonts w:ascii="Times New Roman" w:hAnsi="Times New Roman" w:cs="Times New Roman"/>
              </w:rPr>
            </w:pPr>
          </w:p>
        </w:tc>
      </w:tr>
      <w:tr w:rsidR="006251FA" w:rsidRPr="00AC1807" w14:paraId="4F3B1F27" w14:textId="77777777" w:rsidTr="00AC1807">
        <w:trPr>
          <w:trHeight w:hRule="exact" w:val="2956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312A9" w14:textId="77777777" w:rsidR="006251FA" w:rsidRPr="00AC1807" w:rsidRDefault="003E39EA">
            <w:pPr>
              <w:pStyle w:val="TableParagraph"/>
              <w:spacing w:before="106"/>
              <w:ind w:left="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LR n° 18 du 4 septembre 2001</w:t>
            </w:r>
          </w:p>
          <w:p w14:paraId="7BAFD547" w14:textId="77777777" w:rsidR="006251FA" w:rsidRPr="00AC1807" w:rsidRDefault="003E39EA">
            <w:pPr>
              <w:pStyle w:val="TableParagraph"/>
              <w:spacing w:before="19"/>
              <w:ind w:left="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LR n° 13 du 20 juin 2006</w:t>
            </w:r>
          </w:p>
          <w:p w14:paraId="2395F69C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B229537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8C330F5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339CF8A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BDBC53D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92A8269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ED9DA66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69C563F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6A5648A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20EB7B6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9AA6FB9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A8CE54B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A456D54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47FE564" w14:textId="77777777" w:rsidR="006251FA" w:rsidRPr="00AC1807" w:rsidRDefault="003E39EA">
            <w:pPr>
              <w:pStyle w:val="TableParagraph"/>
              <w:spacing w:before="86"/>
              <w:ind w:left="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(LR n° 18 du 13 décembre 2013 – art. 16)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FF7CE" w14:textId="77777777" w:rsidR="006251FA" w:rsidRPr="00AC1807" w:rsidRDefault="003E39EA">
            <w:pPr>
              <w:pStyle w:val="TableParagraph"/>
              <w:spacing w:before="14" w:line="268" w:lineRule="auto"/>
              <w:ind w:left="18" w:right="12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Approbation du plan socio-sanitaire régional au titre de la période 2002/2004 et du plan régional de la santé et du bien-être social 2006/2008 – Con</w:t>
            </w:r>
            <w:r w:rsidRPr="00AC1807">
              <w:rPr>
                <w:rFonts w:ascii="Times New Roman" w:hAnsi="Times New Roman" w:cs="Times New Roman"/>
                <w:sz w:val="14"/>
              </w:rPr>
              <w:t xml:space="preserve">vention avec la Région Piémont au sujet de l’adoption internationale ; service d’assistance éducative à domicile ; tutelle des mineurs confiés à la Région ; matériel, équipements et mobilier pour les structures conventionnées ; dépenses pour la conception </w:t>
            </w:r>
            <w:r w:rsidRPr="00AC1807">
              <w:rPr>
                <w:rFonts w:ascii="Times New Roman" w:hAnsi="Times New Roman" w:cs="Times New Roman"/>
                <w:sz w:val="14"/>
              </w:rPr>
              <w:t>de projets et réseaux d’intérêt social ; aides aux projets de prévention des situations de risque et de pauvreté ; gestion des structures d’accueil des personnes en difficulté ; activités de soutien du guichet informatisé pour la fourniture des prestations</w:t>
            </w:r>
            <w:r w:rsidRPr="00AC1807">
              <w:rPr>
                <w:rFonts w:ascii="Times New Roman" w:hAnsi="Times New Roman" w:cs="Times New Roman"/>
                <w:sz w:val="14"/>
              </w:rPr>
              <w:t xml:space="preserve"> sociales ; dépenses pour l’atelier de </w:t>
            </w:r>
            <w:proofErr w:type="spellStart"/>
            <w:r w:rsidRPr="00AC1807">
              <w:rPr>
                <w:rFonts w:ascii="Times New Roman" w:hAnsi="Times New Roman" w:cs="Times New Roman"/>
                <w:sz w:val="14"/>
              </w:rPr>
              <w:t>Hône</w:t>
            </w:r>
            <w:proofErr w:type="spellEnd"/>
            <w:r w:rsidRPr="00AC1807">
              <w:rPr>
                <w:rFonts w:ascii="Times New Roman" w:hAnsi="Times New Roman" w:cs="Times New Roman"/>
                <w:sz w:val="14"/>
              </w:rPr>
              <w:t xml:space="preserve"> ; service de médiation familiale et assistance aux familles des détenus ; gestion des communautés pour mineurs et adolescents</w:t>
            </w:r>
            <w:r w:rsidRPr="00AC1807">
              <w:rPr>
                <w:rFonts w:ascii="Times New Roman" w:hAnsi="Times New Roman" w:cs="Times New Roman"/>
                <w:sz w:val="14"/>
              </w:rPr>
              <w:cr/>
            </w:r>
            <w:r w:rsidRPr="00AC1807">
              <w:rPr>
                <w:rFonts w:ascii="Times New Roman" w:hAnsi="Times New Roman" w:cs="Times New Roman"/>
                <w:sz w:val="14"/>
              </w:rPr>
              <w:br/>
            </w:r>
          </w:p>
          <w:p w14:paraId="65E01629" w14:textId="77777777" w:rsidR="006251FA" w:rsidRPr="00AC1807" w:rsidRDefault="003E39EA">
            <w:pPr>
              <w:pStyle w:val="TableParagraph"/>
              <w:ind w:left="1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(Financement par des ressources destinées aux finances locales)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F104A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CE0C838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66DBDF1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B1CD031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B6BDB91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3D31595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3EFA8AE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C26F3DA" w14:textId="77777777" w:rsidR="006251FA" w:rsidRPr="00AC1807" w:rsidRDefault="006251F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65C776" w14:textId="77777777" w:rsidR="006251FA" w:rsidRPr="00AC1807" w:rsidRDefault="003E39EA">
            <w:pPr>
              <w:pStyle w:val="TableParagraph"/>
              <w:ind w:left="9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35 000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1EED4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35429B0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ED0035A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D1D794E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EC35525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6A61B91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D7C938B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F351DBB" w14:textId="77777777" w:rsidR="006251FA" w:rsidRPr="00AC1807" w:rsidRDefault="006251F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C2476F" w14:textId="77777777" w:rsidR="006251FA" w:rsidRPr="00AC1807" w:rsidRDefault="003E39EA">
            <w:pPr>
              <w:pStyle w:val="TableParagraph"/>
              <w:ind w:left="80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-120 000</w:t>
            </w:r>
          </w:p>
        </w:tc>
      </w:tr>
      <w:tr w:rsidR="006251FA" w:rsidRPr="00AC1807" w14:paraId="62DFC30B" w14:textId="77777777" w:rsidTr="00AC1807">
        <w:trPr>
          <w:trHeight w:hRule="exact" w:val="1411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6ECFE" w14:textId="77777777" w:rsidR="006251FA" w:rsidRPr="00AC1807" w:rsidRDefault="003E39EA">
            <w:pPr>
              <w:pStyle w:val="TableParagraph"/>
              <w:spacing w:before="65"/>
              <w:ind w:left="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LR n° 10 du 9 avril 2003</w:t>
            </w:r>
          </w:p>
          <w:p w14:paraId="325E8D3D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05D2324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01A0EF2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2BC1EEC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5FB28BD" w14:textId="77777777" w:rsidR="006251FA" w:rsidRPr="00AC1807" w:rsidRDefault="003E39EA">
            <w:pPr>
              <w:pStyle w:val="TableParagraph"/>
              <w:spacing w:before="95"/>
              <w:ind w:left="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(LR n° 18 du 13 décembre 2013 – art. 16)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6AECE" w14:textId="4D299068" w:rsidR="006251FA" w:rsidRPr="00AC1807" w:rsidRDefault="003E39EA">
            <w:pPr>
              <w:pStyle w:val="TableParagraph"/>
              <w:spacing w:before="65" w:line="268" w:lineRule="auto"/>
              <w:ind w:left="18" w:right="1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Aides économiques en faveur des personnes atteintes de néphropathies chroniques ou ayant subi une greffe du rein et abrogation des lois régionales no 70 du 7</w:t>
            </w:r>
            <w:r w:rsidR="00AC1807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AC1807">
              <w:rPr>
                <w:rFonts w:ascii="Times New Roman" w:hAnsi="Times New Roman" w:cs="Times New Roman"/>
                <w:sz w:val="14"/>
              </w:rPr>
              <w:t>décembre 1979 et no 43 du 15 juillet 1985</w:t>
            </w:r>
          </w:p>
          <w:p w14:paraId="4B7CEE00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ABAF2B0" w14:textId="77777777" w:rsidR="006251FA" w:rsidRPr="00AC1807" w:rsidRDefault="003E39EA">
            <w:pPr>
              <w:pStyle w:val="TableParagraph"/>
              <w:ind w:left="1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(Financement par des ressources destinées aux finance</w:t>
            </w:r>
            <w:r w:rsidRPr="00AC1807">
              <w:rPr>
                <w:rFonts w:ascii="Times New Roman" w:hAnsi="Times New Roman" w:cs="Times New Roman"/>
                <w:sz w:val="14"/>
              </w:rPr>
              <w:t>s locales)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D3B28" w14:textId="77777777" w:rsidR="006251FA" w:rsidRPr="00AC1807" w:rsidRDefault="00625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3329E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A499D02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51925C1" w14:textId="77777777" w:rsidR="006251FA" w:rsidRPr="00AC1807" w:rsidRDefault="006251F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0CA104B" w14:textId="77777777" w:rsidR="006251FA" w:rsidRPr="00AC1807" w:rsidRDefault="003E39EA">
            <w:pPr>
              <w:pStyle w:val="TableParagraph"/>
              <w:ind w:left="9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-2 000</w:t>
            </w:r>
          </w:p>
        </w:tc>
      </w:tr>
      <w:tr w:rsidR="006251FA" w:rsidRPr="00AC1807" w14:paraId="5B7839F0" w14:textId="77777777">
        <w:trPr>
          <w:trHeight w:hRule="exact" w:val="1205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A66DF" w14:textId="77777777" w:rsidR="006251FA" w:rsidRPr="00AC1807" w:rsidRDefault="006251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6A595133" w14:textId="77777777" w:rsidR="006251FA" w:rsidRPr="00AC1807" w:rsidRDefault="003E39EA">
            <w:pPr>
              <w:pStyle w:val="TableParagraph"/>
              <w:ind w:left="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LR n° 27 du 4 décembre 2006</w:t>
            </w:r>
          </w:p>
          <w:p w14:paraId="7F8D09B5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0BA7271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BC54578" w14:textId="77777777" w:rsidR="006251FA" w:rsidRPr="00AC1807" w:rsidRDefault="006251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07066E" w14:textId="77777777" w:rsidR="006251FA" w:rsidRPr="00AC1807" w:rsidRDefault="003E39EA">
            <w:pPr>
              <w:pStyle w:val="TableParagraph"/>
              <w:ind w:left="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(LR n° 18 du 13 décembre 2013 – art. 16)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E6AEC" w14:textId="77777777" w:rsidR="006251FA" w:rsidRPr="00AC1807" w:rsidRDefault="006251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4A8CC14" w14:textId="77777777" w:rsidR="006251FA" w:rsidRPr="00AC1807" w:rsidRDefault="003E39EA">
            <w:pPr>
              <w:pStyle w:val="TableParagraph"/>
              <w:spacing w:line="268" w:lineRule="auto"/>
              <w:ind w:left="18" w:right="1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Soutien de la Région autonome Vallée d’Aoste aux retraites complémentaires et supplémentaires et aux mesures de sécurité sociale</w:t>
            </w:r>
          </w:p>
          <w:p w14:paraId="6AAA0E21" w14:textId="77777777" w:rsidR="006251FA" w:rsidRPr="00AC1807" w:rsidRDefault="006251F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18ECF34A" w14:textId="77777777" w:rsidR="006251FA" w:rsidRPr="00AC1807" w:rsidRDefault="003E39EA">
            <w:pPr>
              <w:pStyle w:val="TableParagraph"/>
              <w:ind w:left="1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(Financement par des ressources destinées aux finances locales)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E158E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9CDC0DA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56C43FB" w14:textId="77777777" w:rsidR="006251FA" w:rsidRPr="00AC1807" w:rsidRDefault="006251F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578FDC0" w14:textId="77777777" w:rsidR="006251FA" w:rsidRPr="00AC1807" w:rsidRDefault="003E39EA">
            <w:pPr>
              <w:pStyle w:val="TableParagraph"/>
              <w:ind w:left="9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50 000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B9B79" w14:textId="77777777" w:rsidR="006251FA" w:rsidRPr="00AC1807" w:rsidRDefault="006251FA">
            <w:pPr>
              <w:rPr>
                <w:rFonts w:ascii="Times New Roman" w:hAnsi="Times New Roman" w:cs="Times New Roman"/>
              </w:rPr>
            </w:pPr>
          </w:p>
        </w:tc>
      </w:tr>
      <w:tr w:rsidR="006251FA" w:rsidRPr="00AC1807" w14:paraId="484FF911" w14:textId="77777777" w:rsidTr="00AC1807">
        <w:trPr>
          <w:trHeight w:hRule="exact" w:val="2058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382E2" w14:textId="77777777" w:rsidR="006251FA" w:rsidRPr="00AC1807" w:rsidRDefault="003E39EA">
            <w:pPr>
              <w:pStyle w:val="TableParagraph"/>
              <w:spacing w:before="22"/>
              <w:ind w:left="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LR n° 14 du 18 avril 2008</w:t>
            </w:r>
          </w:p>
          <w:p w14:paraId="54D0D1A5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A0793F6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FC42939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36E35EA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617336B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31C4872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F13F636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BD94351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BD94E73" w14:textId="77777777" w:rsidR="006251FA" w:rsidRPr="00AC1807" w:rsidRDefault="006251F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AA37009" w14:textId="77777777" w:rsidR="006251FA" w:rsidRPr="00AC1807" w:rsidRDefault="003E39EA">
            <w:pPr>
              <w:pStyle w:val="TableParagraph"/>
              <w:ind w:left="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(LR n° 18 du 13 décembre 2013 – art. 16)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420D7" w14:textId="23773012" w:rsidR="006251FA" w:rsidRPr="00AC1807" w:rsidRDefault="003E39EA" w:rsidP="00AC1807">
            <w:pPr>
              <w:pStyle w:val="TableParagraph"/>
              <w:spacing w:before="22" w:line="268" w:lineRule="auto"/>
              <w:ind w:left="18" w:right="1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Système intégré des actions et des services en faveur des personnes handicapées</w:t>
            </w:r>
            <w:r w:rsidRPr="00AC1807">
              <w:rPr>
                <w:rFonts w:ascii="Times New Roman" w:hAnsi="Times New Roman" w:cs="Times New Roman"/>
                <w:sz w:val="14"/>
              </w:rPr>
              <w:cr/>
            </w:r>
            <w:r w:rsidRPr="00AC1807">
              <w:rPr>
                <w:rFonts w:ascii="Times New Roman" w:hAnsi="Times New Roman" w:cs="Times New Roman"/>
                <w:sz w:val="14"/>
              </w:rPr>
              <w:t>– Gestion des CEA (Centres d’éducation et d’assistance) ; dépenses pour la formation et le recyclage des personnels et des opérateurs ; rémunérations des organismes gestionnaires de services fournis sur la base d’une convention ; aides aux fins de l’intégr</w:t>
            </w:r>
            <w:r w:rsidRPr="00AC1807">
              <w:rPr>
                <w:rFonts w:ascii="Times New Roman" w:hAnsi="Times New Roman" w:cs="Times New Roman"/>
                <w:sz w:val="14"/>
              </w:rPr>
              <w:t>ation sociale des personnes handicapées et réalisation de travaux visant à l’élimination des barrières architecturales</w:t>
            </w:r>
            <w:r w:rsidRPr="00AC1807">
              <w:rPr>
                <w:rFonts w:ascii="Times New Roman" w:hAnsi="Times New Roman" w:cs="Times New Roman"/>
                <w:sz w:val="14"/>
              </w:rPr>
              <w:cr/>
            </w:r>
          </w:p>
          <w:p w14:paraId="0F8C8BF6" w14:textId="77777777" w:rsidR="006251FA" w:rsidRPr="00AC1807" w:rsidRDefault="003E39EA">
            <w:pPr>
              <w:pStyle w:val="TableParagraph"/>
              <w:ind w:left="1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(Financement par des ressources destinées aux finances locales)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20428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2C63752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944EE87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47F6B31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73FFF7A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D3896E5" w14:textId="77777777" w:rsidR="006251FA" w:rsidRPr="00AC1807" w:rsidRDefault="003E39EA">
            <w:pPr>
              <w:pStyle w:val="TableParagraph"/>
              <w:spacing w:before="117"/>
              <w:ind w:left="8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302 000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1876D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8B53396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A88A828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7A7D5E1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CC5004A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CA8F1C6" w14:textId="77777777" w:rsidR="006251FA" w:rsidRPr="00AC1807" w:rsidRDefault="003E39EA">
            <w:pPr>
              <w:pStyle w:val="TableParagraph"/>
              <w:spacing w:before="117"/>
              <w:ind w:left="80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-750 000</w:t>
            </w:r>
          </w:p>
        </w:tc>
      </w:tr>
      <w:tr w:rsidR="006251FA" w:rsidRPr="00AC1807" w14:paraId="7DDB26DC" w14:textId="77777777" w:rsidTr="00AC1807">
        <w:trPr>
          <w:trHeight w:hRule="exact" w:val="982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2ED99" w14:textId="77777777" w:rsidR="006251FA" w:rsidRPr="00AC1807" w:rsidRDefault="003E39EA">
            <w:pPr>
              <w:pStyle w:val="TableParagraph"/>
              <w:spacing w:before="2"/>
              <w:ind w:left="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  <w:szCs w:val="14"/>
              </w:rPr>
              <w:t xml:space="preserve">LR n° 3 du 1er février 2010 </w:t>
            </w:r>
          </w:p>
          <w:p w14:paraId="5431DA0D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7870BE7" w14:textId="77777777" w:rsidR="006251FA" w:rsidRPr="00AC1807" w:rsidRDefault="006251F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2E054F7" w14:textId="77777777" w:rsidR="006251FA" w:rsidRPr="00AC1807" w:rsidRDefault="003E39EA">
            <w:pPr>
              <w:pStyle w:val="TableParagraph"/>
              <w:ind w:left="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(LR n° 13 du 19 décembre 2014 – art. 20)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85C79" w14:textId="77777777" w:rsidR="006251FA" w:rsidRPr="00AC1807" w:rsidRDefault="003E39EA">
            <w:pPr>
              <w:pStyle w:val="TableParagraph"/>
              <w:spacing w:before="46"/>
              <w:ind w:left="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Réglementation des aides régionales en matière de forêts</w:t>
            </w:r>
          </w:p>
          <w:p w14:paraId="1E707882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BCBD1F1" w14:textId="77777777" w:rsidR="006251FA" w:rsidRPr="00AC1807" w:rsidRDefault="006251F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541E5AA" w14:textId="77777777" w:rsidR="006251FA" w:rsidRPr="00AC1807" w:rsidRDefault="003E39EA">
            <w:pPr>
              <w:pStyle w:val="TableParagraph"/>
              <w:ind w:left="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(Financement par des ressources destinées aux finances locales)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47FCD" w14:textId="77777777" w:rsidR="006251FA" w:rsidRPr="00AC1807" w:rsidRDefault="00625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7BB87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1622501" w14:textId="77777777" w:rsidR="006251FA" w:rsidRPr="00AC1807" w:rsidRDefault="006251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2D324DB0" w14:textId="77777777" w:rsidR="006251FA" w:rsidRPr="00AC1807" w:rsidRDefault="003E39EA">
            <w:pPr>
              <w:pStyle w:val="TableParagraph"/>
              <w:ind w:left="80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-100 000</w:t>
            </w:r>
          </w:p>
        </w:tc>
      </w:tr>
    </w:tbl>
    <w:p w14:paraId="5B6ECE07" w14:textId="77777777" w:rsidR="006251FA" w:rsidRPr="00AC1807" w:rsidRDefault="006251FA">
      <w:pPr>
        <w:rPr>
          <w:rFonts w:ascii="Times New Roman" w:eastAsia="Times New Roman" w:hAnsi="Times New Roman" w:cs="Times New Roman"/>
          <w:sz w:val="14"/>
          <w:szCs w:val="14"/>
        </w:rPr>
        <w:sectPr w:rsidR="006251FA" w:rsidRPr="00AC1807">
          <w:footerReference w:type="default" r:id="rId6"/>
          <w:type w:val="continuous"/>
          <w:pgSz w:w="11900" w:h="16840"/>
          <w:pgMar w:top="720" w:right="1220" w:bottom="300" w:left="1200" w:header="720" w:footer="107" w:gutter="0"/>
          <w:pgNumType w:start="1"/>
          <w:cols w:space="720"/>
        </w:sectPr>
      </w:pPr>
    </w:p>
    <w:p w14:paraId="44E2CDC4" w14:textId="77777777" w:rsidR="006251FA" w:rsidRPr="00AC1807" w:rsidRDefault="006251FA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333"/>
        <w:gridCol w:w="3871"/>
        <w:gridCol w:w="1531"/>
        <w:gridCol w:w="1531"/>
      </w:tblGrid>
      <w:tr w:rsidR="006251FA" w:rsidRPr="00AC1807" w14:paraId="61E0959A" w14:textId="77777777" w:rsidTr="00AC1807">
        <w:trPr>
          <w:trHeight w:hRule="exact" w:val="557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CAF45" w14:textId="77777777" w:rsidR="006251FA" w:rsidRPr="00AC1807" w:rsidRDefault="006251F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7DCC674" w14:textId="77777777" w:rsidR="006251FA" w:rsidRPr="00AC1807" w:rsidRDefault="003E39EA">
            <w:pPr>
              <w:pStyle w:val="TableParagraph"/>
              <w:ind w:left="69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b/>
                <w:sz w:val="14"/>
              </w:rPr>
              <w:t>Lois sectorielles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6288F" w14:textId="77777777" w:rsidR="006251FA" w:rsidRPr="00AC1807" w:rsidRDefault="006251F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63EB651" w14:textId="77777777" w:rsidR="006251FA" w:rsidRPr="00AC1807" w:rsidRDefault="003E39EA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b/>
                <w:sz w:val="14"/>
              </w:rPr>
              <w:t>Objet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A7C9E" w14:textId="77777777" w:rsidR="00AC1807" w:rsidRDefault="003E39EA" w:rsidP="00AC1807">
            <w:pPr>
              <w:pStyle w:val="TableParagraph"/>
              <w:spacing w:line="269" w:lineRule="auto"/>
              <w:ind w:left="82" w:right="79" w:hanging="14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AC1807">
              <w:rPr>
                <w:rFonts w:ascii="Times New Roman" w:hAnsi="Times New Roman" w:cs="Times New Roman"/>
                <w:b/>
                <w:sz w:val="14"/>
              </w:rPr>
              <w:t xml:space="preserve">Augmentations </w:t>
            </w:r>
          </w:p>
          <w:p w14:paraId="2EE4F607" w14:textId="25B263C6" w:rsidR="006251FA" w:rsidRPr="00AC1807" w:rsidRDefault="003E39EA" w:rsidP="00AC1807">
            <w:pPr>
              <w:pStyle w:val="TableParagraph"/>
              <w:spacing w:line="269" w:lineRule="auto"/>
              <w:ind w:left="82" w:right="79" w:hanging="1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AC1807">
              <w:rPr>
                <w:rFonts w:ascii="Times New Roman" w:hAnsi="Times New Roman" w:cs="Times New Roman"/>
                <w:b/>
                <w:sz w:val="14"/>
              </w:rPr>
              <w:t>année</w:t>
            </w:r>
            <w:proofErr w:type="gramEnd"/>
            <w:r w:rsidRPr="00AC1807">
              <w:rPr>
                <w:rFonts w:ascii="Times New Roman" w:hAnsi="Times New Roman" w:cs="Times New Roman"/>
                <w:b/>
                <w:sz w:val="14"/>
              </w:rPr>
              <w:t xml:space="preserve"> 2024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21026" w14:textId="77777777" w:rsidR="00AC1807" w:rsidRDefault="003E39EA" w:rsidP="00AC1807">
            <w:pPr>
              <w:pStyle w:val="TableParagraph"/>
              <w:spacing w:line="269" w:lineRule="auto"/>
              <w:ind w:left="73" w:right="59" w:hanging="1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AC1807">
              <w:rPr>
                <w:rFonts w:ascii="Times New Roman" w:hAnsi="Times New Roman" w:cs="Times New Roman"/>
                <w:b/>
                <w:sz w:val="14"/>
              </w:rPr>
              <w:t xml:space="preserve">Diminutions </w:t>
            </w:r>
          </w:p>
          <w:p w14:paraId="20BF31A7" w14:textId="26A05FA5" w:rsidR="006251FA" w:rsidRPr="00AC1807" w:rsidRDefault="003E39EA" w:rsidP="00AC1807">
            <w:pPr>
              <w:pStyle w:val="TableParagraph"/>
              <w:spacing w:line="269" w:lineRule="auto"/>
              <w:ind w:left="73" w:right="59" w:hanging="1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AC1807">
              <w:rPr>
                <w:rFonts w:ascii="Times New Roman" w:hAnsi="Times New Roman" w:cs="Times New Roman"/>
                <w:b/>
                <w:sz w:val="14"/>
              </w:rPr>
              <w:t>année</w:t>
            </w:r>
            <w:proofErr w:type="gramEnd"/>
            <w:r w:rsidRPr="00AC1807">
              <w:rPr>
                <w:rFonts w:ascii="Times New Roman" w:hAnsi="Times New Roman" w:cs="Times New Roman"/>
                <w:b/>
                <w:sz w:val="14"/>
              </w:rPr>
              <w:t xml:space="preserve"> 2024</w:t>
            </w:r>
          </w:p>
        </w:tc>
      </w:tr>
      <w:tr w:rsidR="006251FA" w:rsidRPr="00AC1807" w14:paraId="2DA0D2F3" w14:textId="77777777" w:rsidTr="003E39EA">
        <w:trPr>
          <w:trHeight w:hRule="exact" w:val="3221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82F26" w14:textId="77777777" w:rsidR="006251FA" w:rsidRPr="00AC1807" w:rsidRDefault="003E39EA">
            <w:pPr>
              <w:pStyle w:val="TableParagraph"/>
              <w:spacing w:before="46"/>
              <w:ind w:left="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LR n° 23 du 23 juillet 2010</w:t>
            </w:r>
          </w:p>
          <w:p w14:paraId="2395CED3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52C3E9B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D6AA4DD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F4382FC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C04C913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EA2BB56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3F9BF7D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F33F1CF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6D04C0A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0022487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D40237C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09E4117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233B831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52E096B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6950A13" w14:textId="77777777" w:rsidR="003E39EA" w:rsidRDefault="003E39EA">
            <w:pPr>
              <w:pStyle w:val="TableParagraph"/>
              <w:spacing w:before="105"/>
              <w:ind w:left="18"/>
              <w:rPr>
                <w:rFonts w:ascii="Times New Roman" w:hAnsi="Times New Roman" w:cs="Times New Roman"/>
                <w:sz w:val="14"/>
              </w:rPr>
            </w:pPr>
          </w:p>
          <w:p w14:paraId="722C1619" w14:textId="1EB023F7" w:rsidR="006251FA" w:rsidRPr="00AC1807" w:rsidRDefault="003E39EA" w:rsidP="003E39EA">
            <w:pPr>
              <w:pStyle w:val="TableParagraph"/>
              <w:spacing w:before="10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(LR n° 18 du 13 décembre 2013 – art. 16)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8C12F" w14:textId="77777777" w:rsidR="006251FA" w:rsidRPr="00AC1807" w:rsidRDefault="006251FA">
            <w:pPr>
              <w:pStyle w:val="TableParagraph"/>
              <w:spacing w:line="118" w:lineRule="exact"/>
              <w:ind w:left="1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0E57183" w14:textId="77777777" w:rsidR="003E39EA" w:rsidRDefault="003E39EA">
            <w:pPr>
              <w:pStyle w:val="TableParagraph"/>
              <w:spacing w:before="19"/>
              <w:ind w:left="18"/>
              <w:jc w:val="both"/>
              <w:rPr>
                <w:rFonts w:ascii="Times New Roman" w:hAnsi="Times New Roman" w:cs="Times New Roman"/>
                <w:sz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AC1807">
              <w:rPr>
                <w:rFonts w:ascii="Times New Roman" w:hAnsi="Times New Roman" w:cs="Times New Roman"/>
                <w:sz w:val="14"/>
              </w:rPr>
              <w:t xml:space="preserve">Texte unique sur les mesures économiques de soutien et de promotion sociale et abrogation de lois régionales </w:t>
            </w:r>
          </w:p>
          <w:p w14:paraId="07F7E48C" w14:textId="0802723E" w:rsidR="006251FA" w:rsidRPr="00AC1807" w:rsidRDefault="003E39EA">
            <w:pPr>
              <w:pStyle w:val="TableParagraph"/>
              <w:spacing w:before="19"/>
              <w:ind w:left="1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– Bons pour l’accès aux collèges et pour la participation à des séjours de vacances ; aides en faveur des mineurs aux fins de l’acquisition de leur</w:t>
            </w:r>
            <w:r w:rsidRPr="00AC1807">
              <w:rPr>
                <w:rFonts w:ascii="Times New Roman" w:hAnsi="Times New Roman" w:cs="Times New Roman"/>
                <w:sz w:val="14"/>
              </w:rPr>
              <w:t xml:space="preserve"> autonomie ; allocations d’entretien à titre de protection des mineurs ; aides en faveur des personnes en situation de difficulté ; aides au titre du service d’assistance à la vie autonome ; aides en faveur des personnes dépendantes pour l’hébergement dans</w:t>
            </w:r>
            <w:r w:rsidRPr="00AC1807">
              <w:rPr>
                <w:rFonts w:ascii="Times New Roman" w:hAnsi="Times New Roman" w:cs="Times New Roman"/>
                <w:sz w:val="14"/>
              </w:rPr>
              <w:t xml:space="preserve"> les structures socio-sanitaires et pour le maintien à domicile comme alternative au placement en institution ; allocations de soins et bons pour le service d’assistance maternelle ; bons pour l’achat de services en vue de l’hébergement dans des structures</w:t>
            </w:r>
            <w:r w:rsidRPr="00AC1807">
              <w:rPr>
                <w:rFonts w:ascii="Times New Roman" w:hAnsi="Times New Roman" w:cs="Times New Roman"/>
                <w:sz w:val="14"/>
              </w:rPr>
              <w:t xml:space="preserve"> pour mineurs (loi n° 184/1983) ;  virements au profit des institutions sociales pour la prévention des situations à risque et de la pauvreté et virements au profit des familles pour des mesures de soutien des femmes victimes de violence.</w:t>
            </w:r>
          </w:p>
          <w:p w14:paraId="4C077260" w14:textId="77777777" w:rsidR="006251FA" w:rsidRPr="00AC1807" w:rsidRDefault="006251FA">
            <w:pPr>
              <w:pStyle w:val="TableParagraph"/>
              <w:spacing w:before="19" w:line="268" w:lineRule="auto"/>
              <w:ind w:left="18" w:right="12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6893C17" w14:textId="77777777" w:rsidR="006251FA" w:rsidRPr="00AC1807" w:rsidRDefault="003E39EA" w:rsidP="003E39EA">
            <w:pPr>
              <w:pStyle w:val="TableParagraph"/>
              <w:spacing w:line="115" w:lineRule="exac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(Financement par des ressources destinées aux finances locales)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31F50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3651B8C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8DEC1C0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4BB87D6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9571994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D7CE767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BC653CD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289C334" w14:textId="77777777" w:rsidR="006251FA" w:rsidRPr="00AC1807" w:rsidRDefault="006251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6A1272BC" w14:textId="77777777" w:rsidR="006251FA" w:rsidRPr="00AC1807" w:rsidRDefault="003E39EA">
            <w:pPr>
              <w:pStyle w:val="TableParagraph"/>
              <w:ind w:left="8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130 000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8961F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A341ED2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C8F25ED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AAE9B16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780785A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695FAF9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2C9F9F9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987A54A" w14:textId="77777777" w:rsidR="006251FA" w:rsidRPr="00AC1807" w:rsidRDefault="006251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63DCEDEF" w14:textId="77777777" w:rsidR="006251FA" w:rsidRPr="00AC1807" w:rsidRDefault="003E39EA">
            <w:pPr>
              <w:pStyle w:val="TableParagraph"/>
              <w:ind w:left="80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-438 136,12</w:t>
            </w:r>
          </w:p>
        </w:tc>
      </w:tr>
      <w:tr w:rsidR="006251FA" w:rsidRPr="00AC1807" w14:paraId="6D1F017A" w14:textId="77777777">
        <w:trPr>
          <w:trHeight w:hRule="exact" w:val="1841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9880D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775110D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11BC749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1B911C4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3EB424E" w14:textId="77777777" w:rsidR="006251FA" w:rsidRPr="00AC1807" w:rsidRDefault="003E39EA">
            <w:pPr>
              <w:pStyle w:val="TableParagraph"/>
              <w:spacing w:before="98" w:line="268" w:lineRule="auto"/>
              <w:ind w:left="18" w:right="1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LR n° 12 du lundi 23 mai 2011 - art. 3, 4, 6, 7 et 16, 2</w:t>
            </w:r>
            <w:r w:rsidRPr="00AC1807">
              <w:rPr>
                <w:rFonts w:ascii="Times New Roman" w:hAnsi="Times New Roman" w:cs="Times New Roman"/>
                <w:sz w:val="14"/>
                <w:vertAlign w:val="superscript"/>
              </w:rPr>
              <w:t>e</w:t>
            </w:r>
            <w:r w:rsidRPr="00AC1807">
              <w:rPr>
                <w:rFonts w:ascii="Times New Roman" w:hAnsi="Times New Roman" w:cs="Times New Roman"/>
                <w:sz w:val="14"/>
              </w:rPr>
              <w:t xml:space="preserve"> alinéa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B635B" w14:textId="77777777" w:rsidR="006251FA" w:rsidRPr="00AC1807" w:rsidRDefault="003E39EA">
            <w:pPr>
              <w:pStyle w:val="TableParagraph"/>
              <w:spacing w:before="22" w:line="268" w:lineRule="auto"/>
              <w:ind w:left="18" w:right="12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Dispositions en matière d’acquittement des obligations de la Région autonome Vallée d’Aoste dérivant de l’appartenance de l’Italie aux Communautés européennes et application de la directive 2006/123/CE, relative aux services dans le marché intérieur (direc</w:t>
            </w:r>
            <w:r w:rsidRPr="00AC1807">
              <w:rPr>
                <w:rFonts w:ascii="Times New Roman" w:hAnsi="Times New Roman" w:cs="Times New Roman"/>
                <w:sz w:val="14"/>
              </w:rPr>
              <w:t>tive Services) et modification des lois régionales n° 19 du 6 août 2007 (Nouvelles dispositions en matière de procédure administrative et de droit d’accès aux documents administratifs) et n° 1 du 17 janvier 2008 (Nouvelles dispositions en matière de quotas</w:t>
            </w:r>
            <w:r w:rsidRPr="00AC1807">
              <w:rPr>
                <w:rFonts w:ascii="Times New Roman" w:hAnsi="Times New Roman" w:cs="Times New Roman"/>
                <w:sz w:val="14"/>
              </w:rPr>
              <w:t xml:space="preserve"> laitiers). Loi communautaire 2011 – Fonctions, gestion et système d’information du guichet unique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F7CAB" w14:textId="77777777" w:rsidR="006251FA" w:rsidRPr="00AC1807" w:rsidRDefault="00625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E6118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EBFBFAA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D28D6D2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2C5E5B8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D0A9CDC" w14:textId="77777777" w:rsidR="006251FA" w:rsidRPr="00AC1807" w:rsidRDefault="006251FA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B3075AB" w14:textId="77777777" w:rsidR="006251FA" w:rsidRPr="00AC1807" w:rsidRDefault="003E39EA">
            <w:pPr>
              <w:pStyle w:val="TableParagraph"/>
              <w:ind w:left="80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-120 000</w:t>
            </w:r>
          </w:p>
        </w:tc>
      </w:tr>
      <w:tr w:rsidR="006251FA" w:rsidRPr="00AC1807" w14:paraId="4D6FE137" w14:textId="77777777">
        <w:trPr>
          <w:trHeight w:hRule="exact" w:val="794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895C9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7E73295" w14:textId="77777777" w:rsidR="006251FA" w:rsidRPr="00AC1807" w:rsidRDefault="006251F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B8C73EB" w14:textId="77777777" w:rsidR="006251FA" w:rsidRPr="00AC1807" w:rsidRDefault="003E39EA">
            <w:pPr>
              <w:pStyle w:val="TableParagraph"/>
              <w:ind w:left="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LR n° 3 du 13 février 2013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7C687" w14:textId="77777777" w:rsidR="006251FA" w:rsidRPr="00AC1807" w:rsidRDefault="006251F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A97FFCF" w14:textId="77777777" w:rsidR="006251FA" w:rsidRPr="00AC1807" w:rsidRDefault="003E39EA">
            <w:pPr>
              <w:pStyle w:val="TableParagraph"/>
              <w:spacing w:line="268" w:lineRule="auto"/>
              <w:ind w:left="18" w:right="1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Dispositions en matière de politiques du logement – Financement par des ressources destinées aux finances locales du Fonds régional pour les politiques du logement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D8F13" w14:textId="77777777" w:rsidR="006251FA" w:rsidRPr="00AC1807" w:rsidRDefault="00625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6B4CE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E7301B3" w14:textId="77777777" w:rsidR="006251FA" w:rsidRPr="00AC1807" w:rsidRDefault="006251F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D151914" w14:textId="77777777" w:rsidR="006251FA" w:rsidRPr="00AC1807" w:rsidRDefault="003E39EA">
            <w:pPr>
              <w:pStyle w:val="TableParagraph"/>
              <w:ind w:left="80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-250 000</w:t>
            </w:r>
          </w:p>
        </w:tc>
      </w:tr>
      <w:tr w:rsidR="006251FA" w:rsidRPr="00AC1807" w14:paraId="6C5AEBAE" w14:textId="77777777">
        <w:trPr>
          <w:trHeight w:hRule="exact" w:val="1054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FE9B9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B5649E1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85D1741" w14:textId="77777777" w:rsidR="006251FA" w:rsidRPr="00AC1807" w:rsidRDefault="003E39EA">
            <w:pPr>
              <w:pStyle w:val="TableParagraph"/>
              <w:spacing w:before="117"/>
              <w:ind w:left="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LR n° 8 du 30 mai 2022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1DC46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D7C4418" w14:textId="77777777" w:rsidR="006251FA" w:rsidRPr="00AC1807" w:rsidRDefault="006251F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34D1E51" w14:textId="77777777" w:rsidR="006251FA" w:rsidRPr="00AC1807" w:rsidRDefault="003E39EA">
            <w:pPr>
              <w:pStyle w:val="TableParagraph"/>
              <w:spacing w:line="268" w:lineRule="auto"/>
              <w:ind w:left="18" w:right="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Dispositions en matière de requalification du patrimoine de logements publics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0DBD9" w14:textId="77777777" w:rsidR="006251FA" w:rsidRPr="00AC1807" w:rsidRDefault="00625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EE62E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DE13E17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517C7DB" w14:textId="77777777" w:rsidR="006251FA" w:rsidRPr="00AC1807" w:rsidRDefault="003E39EA">
            <w:pPr>
              <w:pStyle w:val="TableParagraph"/>
              <w:spacing w:before="117"/>
              <w:ind w:left="87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-81 958,97</w:t>
            </w:r>
          </w:p>
        </w:tc>
      </w:tr>
      <w:tr w:rsidR="006251FA" w:rsidRPr="00AC1807" w14:paraId="39B83FEB" w14:textId="77777777">
        <w:trPr>
          <w:trHeight w:hRule="exact" w:val="557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06B38" w14:textId="77777777" w:rsidR="006251FA" w:rsidRPr="00AC1807" w:rsidRDefault="006251F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BEE2AAB" w14:textId="77777777" w:rsidR="006251FA" w:rsidRPr="00AC1807" w:rsidRDefault="003E39EA">
            <w:pPr>
              <w:pStyle w:val="TableParagraph"/>
              <w:ind w:left="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LR n° 25 du 19 décembre 2023 – art. 16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7CE8C" w14:textId="77777777" w:rsidR="006251FA" w:rsidRPr="00AC1807" w:rsidRDefault="003E39EA">
            <w:pPr>
              <w:pStyle w:val="TableParagraph"/>
              <w:spacing w:before="101" w:line="268" w:lineRule="auto"/>
              <w:ind w:left="18" w:right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Mesures visant à favoriser les parcours d’intégration des citoyens étrangers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B7DF7" w14:textId="77777777" w:rsidR="006251FA" w:rsidRPr="00AC1807" w:rsidRDefault="00625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C53E8" w14:textId="77777777" w:rsidR="006251FA" w:rsidRPr="00AC1807" w:rsidRDefault="006251F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D3BC9C4" w14:textId="77777777" w:rsidR="006251FA" w:rsidRPr="00AC1807" w:rsidRDefault="003E39EA">
            <w:pPr>
              <w:pStyle w:val="TableParagraph"/>
              <w:ind w:left="80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-100 000</w:t>
            </w:r>
          </w:p>
        </w:tc>
      </w:tr>
      <w:tr w:rsidR="006251FA" w:rsidRPr="00AC1807" w14:paraId="7AD6D579" w14:textId="77777777" w:rsidTr="003E39EA">
        <w:trPr>
          <w:trHeight w:hRule="exact" w:val="704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8DA6F" w14:textId="1808AA13" w:rsidR="006251FA" w:rsidRPr="00AC1807" w:rsidRDefault="003E39EA">
            <w:pPr>
              <w:pStyle w:val="TableParagraph"/>
              <w:spacing w:before="101" w:line="268" w:lineRule="auto"/>
              <w:ind w:left="18" w:right="17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 xml:space="preserve">LR n° 13 du 25 mai 2015 - art. 27 bis (loi de rectification du budget) – 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0B9C6" w14:textId="1F71489C" w:rsidR="006251FA" w:rsidRPr="00AC1807" w:rsidRDefault="003E39EA">
            <w:pPr>
              <w:pStyle w:val="TableParagraph"/>
              <w:spacing w:before="101" w:line="268" w:lineRule="auto"/>
              <w:ind w:left="18" w:right="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Aides aux Communes pour la rédaction des plans d’actions pour l’énergie renouvelable et le climat. Modification de la loi régionale n° 13 du 25 mai 2015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3DF08" w14:textId="77777777" w:rsidR="006251FA" w:rsidRPr="00AC1807" w:rsidRDefault="006251F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5502AB8" w14:textId="77777777" w:rsidR="006251FA" w:rsidRPr="00AC1807" w:rsidRDefault="003E39EA">
            <w:pPr>
              <w:pStyle w:val="TableParagraph"/>
              <w:ind w:left="8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200 000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3B57F" w14:textId="77777777" w:rsidR="006251FA" w:rsidRPr="00AC1807" w:rsidRDefault="006251FA">
            <w:pPr>
              <w:rPr>
                <w:rFonts w:ascii="Times New Roman" w:hAnsi="Times New Roman" w:cs="Times New Roman"/>
              </w:rPr>
            </w:pPr>
          </w:p>
        </w:tc>
      </w:tr>
      <w:tr w:rsidR="006251FA" w:rsidRPr="00AC1807" w14:paraId="139CBAE4" w14:textId="77777777">
        <w:trPr>
          <w:trHeight w:hRule="exact" w:val="557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88B67" w14:textId="77777777" w:rsidR="006251FA" w:rsidRPr="00AC1807" w:rsidRDefault="006251F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E98BF6B" w14:textId="77777777" w:rsidR="006251FA" w:rsidRPr="00AC1807" w:rsidRDefault="003E39EA">
            <w:pPr>
              <w:pStyle w:val="TableParagraph"/>
              <w:ind w:left="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Loi de rectification du budget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42CE9" w14:textId="77777777" w:rsidR="006251FA" w:rsidRPr="00AC1807" w:rsidRDefault="003E39EA">
            <w:pPr>
              <w:pStyle w:val="TableParagraph"/>
              <w:spacing w:before="101" w:line="268" w:lineRule="auto"/>
              <w:ind w:left="18" w:right="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Aide extraordinaire à la Maison de repos</w:t>
            </w:r>
            <w:r w:rsidRPr="003E39EA">
              <w:rPr>
                <w:rFonts w:ascii="Times New Roman" w:hAnsi="Times New Roman" w:cs="Times New Roman"/>
                <w:i/>
                <w:iCs/>
                <w:sz w:val="14"/>
              </w:rPr>
              <w:t xml:space="preserve"> J.B. </w:t>
            </w:r>
            <w:proofErr w:type="spellStart"/>
            <w:r w:rsidRPr="003E39EA">
              <w:rPr>
                <w:rFonts w:ascii="Times New Roman" w:hAnsi="Times New Roman" w:cs="Times New Roman"/>
                <w:i/>
                <w:iCs/>
                <w:sz w:val="14"/>
              </w:rPr>
              <w:t>Festaz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BB398" w14:textId="77777777" w:rsidR="006251FA" w:rsidRPr="00AC1807" w:rsidRDefault="006251F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CD5BCF7" w14:textId="77777777" w:rsidR="006251FA" w:rsidRPr="00AC1807" w:rsidRDefault="003E39EA">
            <w:pPr>
              <w:pStyle w:val="TableParagraph"/>
              <w:ind w:left="8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520 000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F1530" w14:textId="77777777" w:rsidR="006251FA" w:rsidRPr="00AC1807" w:rsidRDefault="006251FA">
            <w:pPr>
              <w:rPr>
                <w:rFonts w:ascii="Times New Roman" w:hAnsi="Times New Roman" w:cs="Times New Roman"/>
              </w:rPr>
            </w:pPr>
          </w:p>
        </w:tc>
      </w:tr>
      <w:tr w:rsidR="006251FA" w:rsidRPr="00AC1807" w14:paraId="5AF1C404" w14:textId="77777777">
        <w:trPr>
          <w:trHeight w:hRule="exact" w:val="715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A783E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2A3E44C" w14:textId="77777777" w:rsidR="006251FA" w:rsidRPr="00AC1807" w:rsidRDefault="003E39EA">
            <w:pPr>
              <w:pStyle w:val="TableParagraph"/>
              <w:spacing w:before="108"/>
              <w:ind w:left="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Loi de rectification du budget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A2886" w14:textId="77777777" w:rsidR="006251FA" w:rsidRPr="00AC1807" w:rsidRDefault="003E39EA">
            <w:pPr>
              <w:pStyle w:val="TableParagraph"/>
              <w:spacing w:before="89" w:line="268" w:lineRule="auto"/>
              <w:ind w:left="18" w:right="13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  <w:szCs w:val="14"/>
              </w:rPr>
              <w:t xml:space="preserve">Virement extraordinaire au titre de la comptabilité ordinaire en faveur des Communes, des Unités des Communes valdôtaines et du </w:t>
            </w:r>
            <w:r w:rsidRPr="00AC1807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BIM</w:t>
            </w:r>
            <w:r w:rsidRPr="00AC1807">
              <w:rPr>
                <w:rFonts w:ascii="Times New Roman" w:hAnsi="Times New Roman" w:cs="Times New Roman"/>
                <w:sz w:val="14"/>
                <w:szCs w:val="14"/>
              </w:rPr>
              <w:t>, à titre de couverture partielle des dépenses supplémentaires de personnel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1929F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9128DA4" w14:textId="77777777" w:rsidR="006251FA" w:rsidRPr="00AC1807" w:rsidRDefault="003E39EA">
            <w:pPr>
              <w:pStyle w:val="TableParagraph"/>
              <w:spacing w:before="108"/>
              <w:ind w:left="7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5 300 000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0A90A" w14:textId="77777777" w:rsidR="006251FA" w:rsidRPr="00AC1807" w:rsidRDefault="006251FA">
            <w:pPr>
              <w:rPr>
                <w:rFonts w:ascii="Times New Roman" w:hAnsi="Times New Roman" w:cs="Times New Roman"/>
              </w:rPr>
            </w:pPr>
          </w:p>
        </w:tc>
      </w:tr>
      <w:tr w:rsidR="006251FA" w:rsidRPr="00AC1807" w14:paraId="02B513B7" w14:textId="77777777">
        <w:trPr>
          <w:trHeight w:hRule="exact" w:val="557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9B010" w14:textId="77777777" w:rsidR="006251FA" w:rsidRPr="00AC1807" w:rsidRDefault="006251F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0E40ACA" w14:textId="77777777" w:rsidR="006251FA" w:rsidRPr="00AC1807" w:rsidRDefault="003E39EA">
            <w:pPr>
              <w:pStyle w:val="TableParagraph"/>
              <w:ind w:left="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Loi de rectification du budget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EAAF9" w14:textId="77777777" w:rsidR="006251FA" w:rsidRPr="00AC1807" w:rsidRDefault="006251F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171BFC9" w14:textId="77777777" w:rsidR="006251FA" w:rsidRPr="00AC1807" w:rsidRDefault="003E39EA">
            <w:pPr>
              <w:pStyle w:val="TableParagraph"/>
              <w:ind w:left="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Dis</w:t>
            </w:r>
            <w:r w:rsidRPr="00AC1807">
              <w:rPr>
                <w:rFonts w:ascii="Times New Roman" w:hAnsi="Times New Roman" w:cs="Times New Roman"/>
                <w:sz w:val="14"/>
              </w:rPr>
              <w:t>positions en matière de politiques du logement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77E1A" w14:textId="77777777" w:rsidR="006251FA" w:rsidRPr="00AC1807" w:rsidRDefault="006251F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D0D7D7D" w14:textId="77777777" w:rsidR="006251FA" w:rsidRPr="00AC1807" w:rsidRDefault="003E39EA">
            <w:pPr>
              <w:pStyle w:val="TableParagraph"/>
              <w:ind w:left="8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350 000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420A4" w14:textId="77777777" w:rsidR="006251FA" w:rsidRPr="00AC1807" w:rsidRDefault="006251FA">
            <w:pPr>
              <w:rPr>
                <w:rFonts w:ascii="Times New Roman" w:hAnsi="Times New Roman" w:cs="Times New Roman"/>
              </w:rPr>
            </w:pPr>
          </w:p>
        </w:tc>
      </w:tr>
      <w:tr w:rsidR="006251FA" w:rsidRPr="00AC1807" w14:paraId="3A9C7672" w14:textId="77777777">
        <w:trPr>
          <w:trHeight w:hRule="exact" w:val="785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208AD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9D3D3B4" w14:textId="77777777" w:rsidR="006251FA" w:rsidRPr="00AC1807" w:rsidRDefault="006251F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E6D7EB9" w14:textId="77777777" w:rsidR="006251FA" w:rsidRPr="00AC1807" w:rsidRDefault="003E39EA">
            <w:pPr>
              <w:pStyle w:val="TableParagraph"/>
              <w:ind w:left="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Loi de rectification du budget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37358" w14:textId="77777777" w:rsidR="006251FA" w:rsidRPr="00AC1807" w:rsidRDefault="006251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E8CE5CA" w14:textId="77777777" w:rsidR="006251FA" w:rsidRPr="00AC1807" w:rsidRDefault="003E39EA">
            <w:pPr>
              <w:pStyle w:val="TableParagraph"/>
              <w:spacing w:line="268" w:lineRule="auto"/>
              <w:ind w:left="18" w:right="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Aides aux investissements des collectivités locales en vue de la réalisation d’infrastructures pour l’intermodalité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842AA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B0223CA" w14:textId="77777777" w:rsidR="006251FA" w:rsidRPr="00AC1807" w:rsidRDefault="006251F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C23C06B" w14:textId="77777777" w:rsidR="006251FA" w:rsidRPr="00AC1807" w:rsidRDefault="003E39EA">
            <w:pPr>
              <w:pStyle w:val="TableParagraph"/>
              <w:ind w:left="74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1 200 000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9A003" w14:textId="77777777" w:rsidR="006251FA" w:rsidRPr="00AC1807" w:rsidRDefault="006251FA">
            <w:pPr>
              <w:rPr>
                <w:rFonts w:ascii="Times New Roman" w:hAnsi="Times New Roman" w:cs="Times New Roman"/>
              </w:rPr>
            </w:pPr>
          </w:p>
        </w:tc>
      </w:tr>
      <w:tr w:rsidR="006251FA" w:rsidRPr="00AC1807" w14:paraId="4375A85E" w14:textId="77777777">
        <w:trPr>
          <w:trHeight w:hRule="exact" w:val="557"/>
        </w:trPr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8C7B6" w14:textId="77777777" w:rsidR="006251FA" w:rsidRPr="00AC1807" w:rsidRDefault="006251F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79251DA" w14:textId="77777777" w:rsidR="006251FA" w:rsidRPr="00AC1807" w:rsidRDefault="003E39EA">
            <w:pPr>
              <w:pStyle w:val="TableParagraph"/>
              <w:ind w:left="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Loi de rectification du budget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B1600" w14:textId="77777777" w:rsidR="006251FA" w:rsidRPr="00AC1807" w:rsidRDefault="003E39EA">
            <w:pPr>
              <w:pStyle w:val="TableParagraph"/>
              <w:spacing w:before="101" w:line="268" w:lineRule="auto"/>
              <w:ind w:left="18" w:right="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  <w:szCs w:val="14"/>
              </w:rPr>
              <w:t>Virement extraordinaire à l’Unité des Communes valdôtaine Grand-Paradis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7D6F1" w14:textId="77777777" w:rsidR="006251FA" w:rsidRPr="00AC1807" w:rsidRDefault="006251F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2ADA654" w14:textId="77777777" w:rsidR="006251FA" w:rsidRPr="00AC1807" w:rsidRDefault="003E39EA">
            <w:pPr>
              <w:pStyle w:val="TableParagraph"/>
              <w:ind w:left="85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sz w:val="14"/>
              </w:rPr>
              <w:t>126 880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2C8FF" w14:textId="77777777" w:rsidR="006251FA" w:rsidRPr="00AC1807" w:rsidRDefault="006251FA">
            <w:pPr>
              <w:rPr>
                <w:rFonts w:ascii="Times New Roman" w:hAnsi="Times New Roman" w:cs="Times New Roman"/>
              </w:rPr>
            </w:pPr>
          </w:p>
        </w:tc>
      </w:tr>
      <w:tr w:rsidR="006251FA" w:rsidRPr="00AC1807" w14:paraId="1858028F" w14:textId="77777777">
        <w:trPr>
          <w:trHeight w:hRule="exact" w:val="794"/>
        </w:trPr>
        <w:tc>
          <w:tcPr>
            <w:tcW w:w="6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8EDCD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E57882C" w14:textId="77777777" w:rsidR="006251FA" w:rsidRPr="00AC1807" w:rsidRDefault="006251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F0FCA64" w14:textId="77777777" w:rsidR="006251FA" w:rsidRPr="00AC1807" w:rsidRDefault="003E39EA" w:rsidP="003E39EA">
            <w:pPr>
              <w:pStyle w:val="TableParagraph"/>
              <w:ind w:left="174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i/>
                <w:sz w:val="14"/>
              </w:rPr>
              <w:t>TOTAL DES AUGMENTATIONS ET DES DIMINUTIONS ANNÉE  2024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41FF7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3DB2510" w14:textId="77777777" w:rsidR="006251FA" w:rsidRPr="00AC1807" w:rsidRDefault="006251F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929CAF4" w14:textId="77777777" w:rsidR="006251FA" w:rsidRPr="00AC1807" w:rsidRDefault="003E39EA">
            <w:pPr>
              <w:pStyle w:val="TableParagraph"/>
              <w:ind w:left="6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i/>
                <w:sz w:val="14"/>
              </w:rPr>
              <w:t>10 013 880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BBAF2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211FBA9F" w14:textId="77777777" w:rsidR="006251FA" w:rsidRPr="00AC1807" w:rsidRDefault="006251FA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9471E08" w14:textId="77777777" w:rsidR="006251FA" w:rsidRPr="00AC1807" w:rsidRDefault="003E39EA">
            <w:pPr>
              <w:pStyle w:val="TableParagraph"/>
              <w:ind w:left="67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i/>
                <w:sz w:val="14"/>
              </w:rPr>
              <w:t>-2 088 975,09</w:t>
            </w:r>
          </w:p>
        </w:tc>
      </w:tr>
      <w:tr w:rsidR="006251FA" w:rsidRPr="00AC1807" w14:paraId="26271917" w14:textId="77777777">
        <w:trPr>
          <w:trHeight w:hRule="exact" w:val="703"/>
        </w:trPr>
        <w:tc>
          <w:tcPr>
            <w:tcW w:w="6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6DFC6" w14:textId="31E91CA2" w:rsidR="006251FA" w:rsidRPr="00AC1807" w:rsidRDefault="003E39EA" w:rsidP="003E39EA">
            <w:pPr>
              <w:pStyle w:val="TableParagraph"/>
              <w:spacing w:before="79" w:line="268" w:lineRule="auto"/>
              <w:ind w:left="49" w:right="13" w:firstLine="883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b/>
                <w:sz w:val="14"/>
              </w:rPr>
              <w:t>TOTAL MODIFICATIONS DES RESSOURCES DESTINÉES AUX FINANCES LOCALES AU TITRE DE 2024 VISÉES L’ANNEXE 2 DE LA LR N° 25/2023, TELLES QU’ELLES ONT ÉTÉ MODIFIÉES PAR L’ANNEXE Q DE LA LR N° 7/2024</w:t>
            </w:r>
          </w:p>
          <w:p w14:paraId="1CA36EC5" w14:textId="77777777" w:rsidR="006251FA" w:rsidRPr="00AC1807" w:rsidRDefault="006251FA">
            <w:pPr>
              <w:pStyle w:val="TableParagraph"/>
              <w:ind w:left="25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D4C1D" w14:textId="77777777" w:rsidR="006251FA" w:rsidRPr="00AC1807" w:rsidRDefault="006251FA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8BDD87D" w14:textId="77777777" w:rsidR="006251FA" w:rsidRPr="00AC1807" w:rsidRDefault="003E39EA">
            <w:pPr>
              <w:pStyle w:val="TableParagraph"/>
              <w:spacing w:before="98"/>
              <w:ind w:right="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C1807">
              <w:rPr>
                <w:rFonts w:ascii="Times New Roman" w:hAnsi="Times New Roman" w:cs="Times New Roman"/>
                <w:b/>
                <w:sz w:val="14"/>
              </w:rPr>
              <w:t>7 924 904,91</w:t>
            </w:r>
          </w:p>
        </w:tc>
      </w:tr>
    </w:tbl>
    <w:p w14:paraId="44FA4D90" w14:textId="77777777" w:rsidR="00000000" w:rsidRPr="00AC1807" w:rsidRDefault="003E39EA">
      <w:pPr>
        <w:rPr>
          <w:rFonts w:ascii="Times New Roman" w:hAnsi="Times New Roman" w:cs="Times New Roman"/>
        </w:rPr>
      </w:pPr>
    </w:p>
    <w:sectPr w:rsidR="00000000" w:rsidRPr="00AC1807">
      <w:pgSz w:w="11900" w:h="16840"/>
      <w:pgMar w:top="1000" w:right="1220" w:bottom="300" w:left="1200" w:header="0" w:footer="1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1EE8C" w14:textId="77777777" w:rsidR="00000000" w:rsidRDefault="003E39EA">
      <w:r>
        <w:separator/>
      </w:r>
    </w:p>
  </w:endnote>
  <w:endnote w:type="continuationSeparator" w:id="0">
    <w:p w14:paraId="16063B10" w14:textId="77777777" w:rsidR="00000000" w:rsidRDefault="003E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4BB59" w14:textId="1A545B6E" w:rsidR="006251FA" w:rsidRDefault="006251FA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E6EB8" w14:textId="77777777" w:rsidR="00000000" w:rsidRDefault="003E39EA">
      <w:r>
        <w:separator/>
      </w:r>
    </w:p>
  </w:footnote>
  <w:footnote w:type="continuationSeparator" w:id="0">
    <w:p w14:paraId="5F1C1C73" w14:textId="77777777" w:rsidR="00000000" w:rsidRDefault="003E3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1FA"/>
    <w:rsid w:val="003E39EA"/>
    <w:rsid w:val="006251FA"/>
    <w:rsid w:val="00AC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EA625"/>
  <w15:docId w15:val="{83550412-B342-47DC-9E94-518901D4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11"/>
      <w:ind w:left="2684" w:hanging="49"/>
    </w:pPr>
    <w:rPr>
      <w:rFonts w:ascii="Times New Roman" w:eastAsia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1079</Words>
  <Characters>5937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allegato M rideterminazione finanza locale</vt:lpstr>
    </vt:vector>
  </TitlesOfParts>
  <Company>Regione Autonoma Valle d'Aosta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M rideterminazione finanza locale</dc:title>
  <dc:creator>DTassone</dc:creator>
  <cp:lastModifiedBy>Annie CERISE</cp:lastModifiedBy>
  <cp:revision>2</cp:revision>
  <dcterms:created xsi:type="dcterms:W3CDTF">2024-07-25T15:49:00Z</dcterms:created>
  <dcterms:modified xsi:type="dcterms:W3CDTF">2024-08-05T13:29:00Z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LastSaved">
    <vt:filetime>2024-07-25T00:00:00Z</vt:filetime>
  </property>
</Properties>
</file>