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1A59" w14:textId="77777777" w:rsidR="008D1CD9" w:rsidRDefault="008D1CD9" w:rsidP="00D22955">
      <w:pPr>
        <w:pStyle w:val="Corpsdetexte"/>
        <w:spacing w:line="225" w:lineRule="exact"/>
        <w:ind w:left="1127"/>
        <w:jc w:val="center"/>
        <w:rPr>
          <w:rFonts w:cs="Times New Roman"/>
        </w:rPr>
      </w:pPr>
    </w:p>
    <w:p w14:paraId="0638EA75" w14:textId="77777777" w:rsidR="008D1CD9" w:rsidRDefault="008D1CD9" w:rsidP="00D22955">
      <w:pPr>
        <w:pStyle w:val="Corpsdetexte"/>
        <w:spacing w:line="225" w:lineRule="exact"/>
        <w:ind w:left="1127"/>
        <w:jc w:val="center"/>
        <w:rPr>
          <w:rFonts w:cs="Times New Roman"/>
        </w:rPr>
      </w:pPr>
    </w:p>
    <w:p w14:paraId="5B3B2D02" w14:textId="6AA46F3E" w:rsidR="00A91183" w:rsidRPr="00D22955" w:rsidRDefault="000E7CD0" w:rsidP="00D22955">
      <w:pPr>
        <w:pStyle w:val="Corpsdetexte"/>
        <w:spacing w:line="225" w:lineRule="exact"/>
        <w:ind w:left="1127"/>
        <w:jc w:val="center"/>
        <w:rPr>
          <w:rFonts w:cs="Times New Roman"/>
          <w:b w:val="0"/>
          <w:bCs w:val="0"/>
        </w:rPr>
      </w:pPr>
      <w:r w:rsidRPr="000E7CD0">
        <w:rPr>
          <w:rFonts w:cs="Times New Roman"/>
        </w:rPr>
        <w:t>RECONNAISSANCE DES DÉPENSES AUTORISÉES PAR DES LOIS RÉGIONALES</w:t>
      </w:r>
    </w:p>
    <w:p w14:paraId="083A9D17" w14:textId="77777777" w:rsidR="00A91183" w:rsidRPr="00D22955" w:rsidRDefault="00A91183" w:rsidP="00D2295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37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2050"/>
        <w:gridCol w:w="955"/>
        <w:gridCol w:w="4297"/>
        <w:gridCol w:w="1139"/>
        <w:gridCol w:w="888"/>
        <w:gridCol w:w="1043"/>
      </w:tblGrid>
      <w:tr w:rsidR="00853480" w:rsidRPr="00D22955" w14:paraId="013CD5B7" w14:textId="77777777" w:rsidTr="00853480">
        <w:trPr>
          <w:trHeight w:hRule="exact" w:val="565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67EBBA5" w14:textId="77777777" w:rsidR="00A91183" w:rsidRPr="00D22955" w:rsidRDefault="008806F5" w:rsidP="00D22955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Référence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6F17153" w14:textId="77777777" w:rsidR="00A91183" w:rsidRPr="00853480" w:rsidRDefault="008806F5" w:rsidP="00D22955">
            <w:pPr>
              <w:pStyle w:val="TableParagraph"/>
              <w:spacing w:before="80" w:line="244" w:lineRule="auto"/>
              <w:ind w:left="92" w:right="84"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3480">
              <w:rPr>
                <w:rFonts w:ascii="Times New Roman" w:hAnsi="Times New Roman" w:cs="Times New Roman"/>
                <w:b/>
                <w:sz w:val="14"/>
                <w:szCs w:val="14"/>
              </w:rPr>
              <w:t>Mesure Programme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4238361" w14:textId="77777777" w:rsidR="00A91183" w:rsidRPr="00D22955" w:rsidRDefault="008806F5" w:rsidP="00853480">
            <w:pPr>
              <w:pStyle w:val="TableParagraph"/>
              <w:ind w:left="-114" w:firstLine="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Description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BBA8701" w14:textId="77777777" w:rsidR="00A91183" w:rsidRPr="00D22955" w:rsidRDefault="008806F5" w:rsidP="00D22955">
            <w:pPr>
              <w:pStyle w:val="TableParagraph"/>
              <w:ind w:left="141"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0FB069CB" w14:textId="77777777" w:rsidR="00A91183" w:rsidRPr="00D22955" w:rsidRDefault="008806F5" w:rsidP="00D229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2025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5419D50" w14:textId="77777777" w:rsidR="00A91183" w:rsidRPr="00D22955" w:rsidRDefault="008806F5" w:rsidP="00D22955">
            <w:pPr>
              <w:pStyle w:val="TableParagraph"/>
              <w:ind w:left="-29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2026</w:t>
            </w:r>
          </w:p>
        </w:tc>
      </w:tr>
      <w:tr w:rsidR="00853480" w:rsidRPr="00D22955" w14:paraId="06FDF1DB" w14:textId="77777777" w:rsidTr="00853480">
        <w:trPr>
          <w:trHeight w:hRule="exact" w:val="35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15DF842E" w14:textId="77777777" w:rsidR="00DA664C" w:rsidRPr="00D22955" w:rsidRDefault="00DA664C" w:rsidP="00D22955">
            <w:pPr>
              <w:pStyle w:val="TableParagraph"/>
              <w:spacing w:before="13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12 du 01/06/1982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3ADEA31E" w14:textId="77777777" w:rsidR="00DA664C" w:rsidRPr="00D22955" w:rsidRDefault="00DA664C" w:rsidP="00D22955">
            <w:pPr>
              <w:pStyle w:val="TableParagraph"/>
              <w:spacing w:before="13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04 02</w:t>
            </w:r>
          </w:p>
        </w:tc>
        <w:tc>
          <w:tcPr>
            <w:tcW w:w="4297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28680F1A" w14:textId="52C62836" w:rsidR="00DA664C" w:rsidRPr="00D22955" w:rsidRDefault="00DA664C" w:rsidP="008D1CD9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PROMOTION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UNE FONDATION POUR LA FORMATION AGRICOLE PROFESSIONNELLE ET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EXPÉRIMENTATION AGRICOLE ET CONTRIBUTION RÉGIONALE À LA FONDATION SUSDITE</w:t>
            </w:r>
          </w:p>
          <w:p w14:paraId="3B181417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C78050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24830A" w14:textId="71923B40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35C3DD37" w14:textId="77777777" w:rsidR="00DA664C" w:rsidRPr="00D22955" w:rsidRDefault="00DA664C" w:rsidP="00D22955">
            <w:pPr>
              <w:pStyle w:val="TableParagraph"/>
              <w:spacing w:before="13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5 380 000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360A64DE" w14:textId="77777777" w:rsidR="00DA664C" w:rsidRPr="00D22955" w:rsidRDefault="00DA664C" w:rsidP="00D22955">
            <w:pPr>
              <w:pStyle w:val="TableParagraph"/>
              <w:spacing w:before="13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5 350 000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7CC62FA" w14:textId="77777777" w:rsidR="00DA664C" w:rsidRPr="00D22955" w:rsidRDefault="00DA664C" w:rsidP="00D22955">
            <w:pPr>
              <w:pStyle w:val="TableParagraph"/>
              <w:spacing w:before="13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5 350 000</w:t>
            </w:r>
          </w:p>
        </w:tc>
      </w:tr>
      <w:tr w:rsidR="00853480" w:rsidRPr="00D22955" w14:paraId="53952CA1" w14:textId="77777777" w:rsidTr="00853480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341AA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EF461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A5FEC5D" w14:textId="2BFD1DAC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FBA517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F9667B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DD51BA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179BCBA4" w14:textId="77777777" w:rsidTr="00853480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DDF11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768F3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462047C" w14:textId="6C461532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52BD0C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2B5173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E06553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08F11B26" w14:textId="77777777" w:rsidTr="00853480">
        <w:trPr>
          <w:trHeight w:hRule="exact" w:val="493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EE005A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46B96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B43926A" w14:textId="5DB61949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54B8DC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44C44A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2B01CF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6E5FA722" w14:textId="77777777" w:rsidTr="00853480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AB3615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70 du 25/10/1982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467CB9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13 07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B0B433F" w14:textId="0F8B4BC6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EXERCICE DES FONCTIONS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HYGIÈNE ET DE SANTÉ PUBLIQUE, DE MÉDECINE LÉGALE, DE CONTRÔLE DES PHARMACIES ET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ASSISTANCE PHARMACEUTIQUE</w:t>
            </w:r>
          </w:p>
          <w:p w14:paraId="7A1FB8F3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07463A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2BAEC8" w14:textId="681DF3F6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DD05E0" w14:textId="77777777" w:rsidR="00DA664C" w:rsidRPr="00D22955" w:rsidRDefault="00DA664C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3 100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372655" w14:textId="77777777" w:rsidR="00DA664C" w:rsidRPr="00D22955" w:rsidRDefault="00DA664C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3 100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C6816B" w14:textId="77777777" w:rsidR="00DA664C" w:rsidRPr="00D22955" w:rsidRDefault="00DA664C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3 100</w:t>
            </w:r>
          </w:p>
        </w:tc>
      </w:tr>
      <w:tr w:rsidR="00853480" w:rsidRPr="00D22955" w14:paraId="6043BFC7" w14:textId="77777777" w:rsidTr="00853480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9BA53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1DC4C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D132764" w14:textId="6986FFAB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2DAEF30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16BF55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B6F0E2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1CC38465" w14:textId="77777777" w:rsidTr="00853480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211F8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C3E0B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4901EA0" w14:textId="0800F5B3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F3B3AC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409545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AB2BFF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065FCE11" w14:textId="77777777" w:rsidTr="00853480">
        <w:trPr>
          <w:trHeight w:hRule="exact" w:val="54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BAD75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E48E8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83CD465" w14:textId="5D1099A3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0ACEA22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9ED0C0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BB2AA4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2B76DBBC" w14:textId="77777777" w:rsidTr="00853480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7118A7" w14:textId="77777777" w:rsidR="00DA664C" w:rsidRPr="00D22955" w:rsidRDefault="00DA664C" w:rsidP="00D22955">
            <w:pPr>
              <w:pStyle w:val="TableParagraph"/>
              <w:spacing w:before="99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55 du 21/10/1986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CB742B" w14:textId="77777777" w:rsidR="00DA664C" w:rsidRPr="00D22955" w:rsidRDefault="00DA664C" w:rsidP="00D22955">
            <w:pPr>
              <w:pStyle w:val="TableParagraph"/>
              <w:spacing w:before="99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04 01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AF98840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POUR FAVORISER LE FONCTIONNEMENT DES ÉCOLES GÉRÉES PAR DES INSTITUTS ET DES PERSONNES MORALES</w:t>
            </w:r>
          </w:p>
          <w:p w14:paraId="153463A0" w14:textId="41ECC8D4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DEA7FA" w14:textId="77777777" w:rsidR="00DA664C" w:rsidRPr="00D22955" w:rsidRDefault="00DA664C" w:rsidP="00D22955">
            <w:pPr>
              <w:pStyle w:val="TableParagraph"/>
              <w:spacing w:before="99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5 740 000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9DED3CD" w14:textId="77777777" w:rsidR="00DA664C" w:rsidRPr="00D22955" w:rsidRDefault="00DA664C" w:rsidP="00D22955">
            <w:pPr>
              <w:pStyle w:val="TableParagraph"/>
              <w:spacing w:before="99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4 870 000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7018DF" w14:textId="77777777" w:rsidR="00DA664C" w:rsidRPr="00D22955" w:rsidRDefault="00DA664C" w:rsidP="00D22955">
            <w:pPr>
              <w:pStyle w:val="TableParagraph"/>
              <w:spacing w:before="99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4 870 000</w:t>
            </w:r>
          </w:p>
        </w:tc>
      </w:tr>
      <w:tr w:rsidR="00853480" w:rsidRPr="00D22955" w14:paraId="60A9B847" w14:textId="77777777" w:rsidTr="00853480">
        <w:trPr>
          <w:trHeight w:hRule="exact" w:val="54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D8820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01325D" w14:textId="77777777" w:rsidR="00DA664C" w:rsidRPr="00D22955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04 02</w:t>
            </w: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2F6023D" w14:textId="0FAAEAAC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2C09995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D09E2E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511545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0B5259F6" w14:textId="77777777" w:rsidTr="00853480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0F6F2E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65 du 10/08/1987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292D6C" w14:textId="77777777" w:rsidR="00DA664C" w:rsidRPr="00D22955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05 01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A825532" w14:textId="3C0F3DC5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INITIATIVES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AMÉNAGEMENT ET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ENTRETIEN DES ESPACES VERTS PUBLICS, ET POUR LA GESTION DES SURFACES ET DES PARCOURS ÉQUIPÉS</w:t>
            </w:r>
          </w:p>
          <w:p w14:paraId="250B4824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C06FC9" w14:textId="3CDB52E9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48D4D0E" w14:textId="77777777" w:rsidR="00DA664C" w:rsidRPr="00D22955" w:rsidRDefault="00DA664C" w:rsidP="00D22955">
            <w:pPr>
              <w:pStyle w:val="TableParagraph"/>
              <w:spacing w:before="101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1 976 774,34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D20686" w14:textId="77777777" w:rsidR="00DA664C" w:rsidRPr="00D22955" w:rsidRDefault="00DA664C" w:rsidP="00D22955">
            <w:pPr>
              <w:pStyle w:val="TableParagraph"/>
              <w:spacing w:before="101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465 600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512702" w14:textId="77777777" w:rsidR="00DA664C" w:rsidRPr="00D22955" w:rsidRDefault="00DA664C" w:rsidP="00D22955">
            <w:pPr>
              <w:pStyle w:val="TableParagraph"/>
              <w:spacing w:before="101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465 600</w:t>
            </w:r>
          </w:p>
        </w:tc>
      </w:tr>
      <w:tr w:rsidR="00853480" w:rsidRPr="00D22955" w14:paraId="12E0C387" w14:textId="77777777" w:rsidTr="00853480">
        <w:trPr>
          <w:trHeight w:hRule="exact" w:val="23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51EAE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AED858" w14:textId="77777777" w:rsidR="00DA664C" w:rsidRPr="00D22955" w:rsidRDefault="00DA664C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07 01</w:t>
            </w: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4AE9C2F" w14:textId="1ADB4F6A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AA866C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DF3C4CA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D12E0F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3CBED76C" w14:textId="77777777" w:rsidTr="00853480">
        <w:trPr>
          <w:trHeight w:hRule="exact" w:val="36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B9CFD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67FF25" w14:textId="77777777" w:rsidR="00DA664C" w:rsidRPr="00D22955" w:rsidRDefault="00DA664C" w:rsidP="00D22955">
            <w:pPr>
              <w:pStyle w:val="TableParagraph"/>
              <w:spacing w:before="5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09 02</w:t>
            </w: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22B3E837" w14:textId="739560D9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E03B2D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4B2C34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EB8E4C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60D2F6B2" w14:textId="77777777" w:rsidTr="00853480">
        <w:trPr>
          <w:trHeight w:hRule="exact" w:val="283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5B0D99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25655F" w14:textId="77777777" w:rsidR="00A91183" w:rsidRPr="00D22955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09 05</w:t>
            </w:r>
          </w:p>
        </w:tc>
        <w:tc>
          <w:tcPr>
            <w:tcW w:w="429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AECF97" w14:textId="77777777" w:rsidR="00A91183" w:rsidRPr="00D22955" w:rsidRDefault="00A91183" w:rsidP="008D1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E5ED987" w14:textId="77777777" w:rsidR="00A91183" w:rsidRPr="00D22955" w:rsidRDefault="00A91183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CBEBAF" w14:textId="77777777" w:rsidR="00A91183" w:rsidRPr="00D22955" w:rsidRDefault="00A91183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1D51AB" w14:textId="77777777" w:rsidR="00A91183" w:rsidRPr="00D22955" w:rsidRDefault="00A91183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545EE370" w14:textId="77777777" w:rsidTr="00853480">
        <w:trPr>
          <w:trHeight w:hRule="exact" w:val="32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4EE1E2" w14:textId="77777777" w:rsidR="00DA664C" w:rsidRPr="00D22955" w:rsidRDefault="00DA664C" w:rsidP="00D22955">
            <w:pPr>
              <w:pStyle w:val="TableParagraph"/>
              <w:spacing w:before="103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18 du 19/04/1988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3C5F10" w14:textId="77777777" w:rsidR="00DA664C" w:rsidRPr="00D22955" w:rsidRDefault="00DA664C" w:rsidP="00D22955">
            <w:pPr>
              <w:pStyle w:val="TableParagraph"/>
              <w:spacing w:before="103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05 02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6CBE3B1" w14:textId="0B331CF9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PROMOTION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UNE FONDATION POUR LA RÉALISATION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INITIATIVES CULTURELLES ET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ORGANISATION DE CONGRÈS CONCERNANT LES RAPPORTS ENTRE DROIT, SOCIÉTÉ ET ÉCONOMIE, ET SUBVENTION RÉGIONALE À LA FONDATION SUSDITE</w:t>
            </w:r>
          </w:p>
          <w:p w14:paraId="06EAEC33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740D68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33476A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47986F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17B8FD" w14:textId="5FAF9584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208305" w14:textId="77777777" w:rsidR="00DA664C" w:rsidRPr="00D22955" w:rsidRDefault="00DA664C" w:rsidP="00D22955">
            <w:pPr>
              <w:pStyle w:val="TableParagraph"/>
              <w:spacing w:before="102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270 000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4F511A" w14:textId="77777777" w:rsidR="00DA664C" w:rsidRPr="00D22955" w:rsidRDefault="00DA664C" w:rsidP="00D22955">
            <w:pPr>
              <w:pStyle w:val="TableParagraph"/>
              <w:spacing w:before="102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270 000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E716B4" w14:textId="77777777" w:rsidR="00DA664C" w:rsidRPr="00D22955" w:rsidRDefault="00DA664C" w:rsidP="00D22955">
            <w:pPr>
              <w:pStyle w:val="TableParagraph"/>
              <w:spacing w:before="102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270 000</w:t>
            </w:r>
          </w:p>
        </w:tc>
      </w:tr>
      <w:tr w:rsidR="00853480" w:rsidRPr="00D22955" w14:paraId="4ED330DE" w14:textId="77777777" w:rsidTr="00853480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4816D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A0A66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51B5ECE" w14:textId="21D4ABB4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610EBF0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2382DA2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03B525B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1FBE015D" w14:textId="77777777" w:rsidTr="00853480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069D4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CB699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D9F327A" w14:textId="7C4988F9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F606423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FEE692E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845FB14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1604618B" w14:textId="77777777" w:rsidTr="00853480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47111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689EE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4A549E1" w14:textId="44416B1C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101288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A3C46C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B334FC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7BB64334" w14:textId="77777777" w:rsidTr="00853480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11EDB9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DB6F1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840F45C" w14:textId="318E4253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EB39B4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115E6B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601945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5E0EB604" w14:textId="77777777" w:rsidTr="00853480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3D2B9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BED41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2EDC5193" w14:textId="5F25197E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32439A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584490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4B0514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1A2B2D99" w14:textId="77777777" w:rsidTr="00853480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69AAEA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44 du 27/07/1989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CECFB0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09 05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2E0A6B8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CONCERNANT LES CHANTIERS FORESTIERS, AINSI QUE LE STATUT LÉGAL ET LE TRAITEMENT DU PERSONNEL Y AFFÉRENT</w:t>
            </w:r>
          </w:p>
          <w:p w14:paraId="2F68CA58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02765F" w14:textId="6227623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83CF7C" w14:textId="77777777" w:rsidR="00DA664C" w:rsidRPr="00D22955" w:rsidRDefault="00DA664C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8 404 008,69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6BBB1FF" w14:textId="77777777" w:rsidR="00DA664C" w:rsidRPr="00D22955" w:rsidRDefault="00DA664C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8 123 700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A85756" w14:textId="77777777" w:rsidR="00DA664C" w:rsidRPr="00D22955" w:rsidRDefault="00DA664C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8 123 700</w:t>
            </w:r>
          </w:p>
        </w:tc>
      </w:tr>
      <w:tr w:rsidR="00853480" w:rsidRPr="00D22955" w14:paraId="0774E2BC" w14:textId="77777777" w:rsidTr="00853480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58118A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9AAE5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D1FB90A" w14:textId="186B9931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0AA89F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F3BC7F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931AB8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3B0CEC9C" w14:textId="77777777" w:rsidTr="00853480">
        <w:trPr>
          <w:trHeight w:hRule="exact" w:val="38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2AEA4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B69ED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9C437F8" w14:textId="4EE7A54D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A3F27F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9ABDF7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767FAC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28EB2FE5" w14:textId="77777777" w:rsidTr="00853480">
        <w:trPr>
          <w:trHeight w:hRule="exact" w:val="427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DDF1B6" w14:textId="77777777" w:rsidR="00A91183" w:rsidRPr="00D22955" w:rsidRDefault="008806F5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50 du 21/08/1990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8ED98A" w14:textId="77777777" w:rsidR="00A91183" w:rsidRPr="00D22955" w:rsidRDefault="008806F5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09 05</w:t>
            </w:r>
          </w:p>
        </w:tc>
        <w:tc>
          <w:tcPr>
            <w:tcW w:w="429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3C57E0" w14:textId="77777777" w:rsidR="00A91183" w:rsidRPr="00D22955" w:rsidRDefault="008806F5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PROTECTION DES ARBRES MONUMENTAUX</w:t>
            </w: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0416ED" w14:textId="47698A2A" w:rsidR="00A91183" w:rsidRPr="00D22955" w:rsidRDefault="008806F5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21 414,48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F040CF" w14:textId="77777777" w:rsidR="00A91183" w:rsidRPr="00D22955" w:rsidRDefault="008806F5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17 000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F346AC" w14:textId="77777777" w:rsidR="00A91183" w:rsidRPr="00D22955" w:rsidRDefault="008806F5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17 000</w:t>
            </w:r>
          </w:p>
        </w:tc>
      </w:tr>
      <w:tr w:rsidR="00853480" w:rsidRPr="00D22955" w14:paraId="09AA34CB" w14:textId="77777777" w:rsidTr="00853480">
        <w:trPr>
          <w:trHeight w:hRule="exact" w:val="32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991DF6" w14:textId="77777777" w:rsidR="00DA664C" w:rsidRPr="00D22955" w:rsidRDefault="00DA664C" w:rsidP="00D22955">
            <w:pPr>
              <w:pStyle w:val="TableParagraph"/>
              <w:spacing w:before="103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20 du 28/06/1991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1F41EE" w14:textId="77777777" w:rsidR="00DA664C" w:rsidRPr="00D22955" w:rsidRDefault="00DA664C" w:rsidP="00D22955">
            <w:pPr>
              <w:pStyle w:val="TableParagraph"/>
              <w:spacing w:before="103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04 02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C9CA3B0" w14:textId="53D9F2A6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PROMOTION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UNE FONDATION POUR LA FORMATION PROFESSIONNELLE DANS LE SECTEUR TOURISTIQUE</w:t>
            </w:r>
          </w:p>
          <w:p w14:paraId="2C311FF4" w14:textId="30407B45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A39AF8" w14:textId="77777777" w:rsidR="00DA664C" w:rsidRPr="00D22955" w:rsidRDefault="00DA664C" w:rsidP="00D22955">
            <w:pPr>
              <w:pStyle w:val="TableParagraph"/>
              <w:spacing w:before="102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4 070 000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7D194C" w14:textId="77777777" w:rsidR="00DA664C" w:rsidRPr="00D22955" w:rsidRDefault="00DA664C" w:rsidP="00D22955">
            <w:pPr>
              <w:pStyle w:val="TableParagraph"/>
              <w:spacing w:before="102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4 070 000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406687" w14:textId="77777777" w:rsidR="00DA664C" w:rsidRPr="00D22955" w:rsidRDefault="00DA664C" w:rsidP="00D22955">
            <w:pPr>
              <w:pStyle w:val="TableParagraph"/>
              <w:spacing w:before="102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4 070 000</w:t>
            </w:r>
          </w:p>
        </w:tc>
      </w:tr>
      <w:tr w:rsidR="00853480" w:rsidRPr="00D22955" w14:paraId="5F9788D8" w14:textId="77777777" w:rsidTr="00853480">
        <w:trPr>
          <w:trHeight w:hRule="exact" w:val="41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B80AD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C85A62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5E455A79" w14:textId="0660DA20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ACC879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938EBD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D7DF1F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0D06AA9F" w14:textId="77777777" w:rsidTr="00853480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69A57A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33 du 23/08/1991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FE1F73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05 02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6B64546" w14:textId="60C3C7BA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PROMOTION DE LA FONDATION « CENTRE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ÉTUDES HISTORICO-LITTÉRAIRES NATALINO SAPEGNO »</w:t>
            </w:r>
          </w:p>
          <w:p w14:paraId="2E09485C" w14:textId="598C606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29B323" w14:textId="77777777" w:rsidR="00DA664C" w:rsidRPr="00D22955" w:rsidRDefault="00DA664C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230 000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CA04A8" w14:textId="77777777" w:rsidR="00DA664C" w:rsidRPr="00D22955" w:rsidRDefault="00DA664C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210 000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216AB0" w14:textId="77777777" w:rsidR="00DA664C" w:rsidRPr="00D22955" w:rsidRDefault="00DA664C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210 000</w:t>
            </w:r>
          </w:p>
        </w:tc>
      </w:tr>
      <w:tr w:rsidR="00853480" w:rsidRPr="00D22955" w14:paraId="7977221E" w14:textId="77777777" w:rsidTr="00853480">
        <w:trPr>
          <w:trHeight w:hRule="exact" w:val="36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CC509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03C2E2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FC3A00D" w14:textId="011967F8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E005AA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4616CF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E5EB0C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40EC16F8" w14:textId="77777777" w:rsidTr="00853480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64D55A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66 du 06/11/1991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59D2A9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10 05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76DC791" w14:textId="237759BA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FINANCEMENT DES TRAVAUX DE MODERNISATION ET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AMÉNAGEMENT DE LA ROUTE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ENVERS</w:t>
            </w:r>
          </w:p>
          <w:p w14:paraId="45F365A0" w14:textId="098DE7B0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8E88DD" w14:textId="36E6582E" w:rsidR="00DA664C" w:rsidRPr="00D22955" w:rsidRDefault="00DA664C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102 812,79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2542AD" w14:textId="77777777" w:rsidR="00DA664C" w:rsidRPr="00D22955" w:rsidRDefault="00DA664C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50 000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7BD01E" w14:textId="77777777" w:rsidR="00DA664C" w:rsidRPr="00D22955" w:rsidRDefault="00DA664C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50 000</w:t>
            </w:r>
          </w:p>
        </w:tc>
      </w:tr>
      <w:tr w:rsidR="00853480" w:rsidRPr="00D22955" w14:paraId="06645D78" w14:textId="77777777" w:rsidTr="00853480">
        <w:trPr>
          <w:trHeight w:hRule="exact" w:val="52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C39FC8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9A08C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B50BC67" w14:textId="062E4084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586EAC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29A7940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2A7200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30FB172E" w14:textId="77777777" w:rsidTr="00853480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62748C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78 du 23/12/1991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1E024B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10 04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C160EA9" w14:textId="0C6064B9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INFRASTRUCTURES AÉROPORTUAIRES ET PLAN DE RADIO-ASSISTANCE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AÉROPORT « CORRADO GEX » DE LA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</w:t>
            </w:r>
          </w:p>
          <w:p w14:paraId="153D3659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4AAC26" w14:textId="685ABCB6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BAEA6D" w14:textId="3DD1BE45" w:rsidR="00DA664C" w:rsidRPr="00D22955" w:rsidRDefault="00DA664C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11 035 043,10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C0200D" w14:textId="77777777" w:rsidR="00DA664C" w:rsidRPr="00D22955" w:rsidRDefault="00DA664C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1 385 000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69A855D" w14:textId="77777777" w:rsidR="00DA664C" w:rsidRPr="00D22955" w:rsidRDefault="00DA664C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185 000</w:t>
            </w:r>
          </w:p>
        </w:tc>
      </w:tr>
      <w:tr w:rsidR="00853480" w:rsidRPr="00D22955" w14:paraId="4EEFAA11" w14:textId="77777777" w:rsidTr="00853480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B503B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5D8D8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20B5766" w14:textId="4BA88C2A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24B85A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C1156F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601AC4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33A88C67" w14:textId="77777777" w:rsidTr="00853480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5C385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EA96E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1AD182D" w14:textId="4639DFDA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856FF6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24DC59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263412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6EEAB5C1" w14:textId="77777777" w:rsidTr="00853480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1F1A9E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8 du 17/03/1992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4CF904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04 04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C417B2E" w14:textId="77DC3A2C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DESTINÉES À UNE FONDATION CHARGÉE DE LA MISE EN VALEUR ET DE LA VULGARISATION DU PATRIMOINE MUSICAL TRADITIONNEL AINSI QUE DU DÉVELOPPEMENT ET DE LA DIFFUSION DE LA CULTURE MUSICALE EN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</w:t>
            </w:r>
          </w:p>
          <w:p w14:paraId="271F8F0B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BF723D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8E4E73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F9CB38" w14:textId="2D6465C6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F60919" w14:textId="77777777" w:rsidR="00DA664C" w:rsidRPr="00D22955" w:rsidRDefault="00DA664C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1 855 900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C7D12F" w14:textId="77777777" w:rsidR="00DA664C" w:rsidRPr="00D22955" w:rsidRDefault="00DA664C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1 927 400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B0CE64" w14:textId="77777777" w:rsidR="00DA664C" w:rsidRPr="00D22955" w:rsidRDefault="00DA664C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1 934 400</w:t>
            </w:r>
          </w:p>
        </w:tc>
      </w:tr>
      <w:tr w:rsidR="00853480" w:rsidRPr="00D22955" w14:paraId="6F748DE7" w14:textId="77777777" w:rsidTr="00853480">
        <w:trPr>
          <w:trHeight w:hRule="exact" w:val="23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4BAEB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7B6BCB" w14:textId="77777777" w:rsidR="00DA664C" w:rsidRPr="00D22955" w:rsidRDefault="00DA664C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05 02</w:t>
            </w: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8E30A22" w14:textId="0834CA4C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08ADD0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01013F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998AF3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37134140" w14:textId="77777777" w:rsidTr="00853480">
        <w:trPr>
          <w:trHeight w:hRule="exact" w:val="19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74BA0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12443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9CEB982" w14:textId="210D6375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AF826C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2B4D0A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37505F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24BEC73B" w14:textId="77777777" w:rsidTr="00853480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BB0E1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185A0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0429815" w14:textId="4FE846E1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5D139CB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6A2E442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1B84B3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4A64065B" w14:textId="77777777" w:rsidTr="00853480">
        <w:trPr>
          <w:trHeight w:hRule="exact" w:val="393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EDF42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BD691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174A1A6" w14:textId="3FBE47EF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6A0311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0491FE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261BB88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2E9E3626" w14:textId="77777777" w:rsidTr="00853480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54A281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15 du 07/04/1992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EB19B7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10 01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8EEEB66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INITIATIVES POUR LE DÉVELOPPEMENT DU SERVICE FERROVIAIRE ET DU TRANSPORT COMBINÉ AINSI QUE POUR LA MODERNISATION DE LA LIGNE FERROVIAIRE AOSTE - PRÉ-ST-DIDIER</w:t>
            </w:r>
          </w:p>
          <w:p w14:paraId="00C9A4F7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CA436A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4635DB" w14:textId="34890F61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8CEB21" w14:textId="77777777" w:rsidR="00DA664C" w:rsidRPr="00D22955" w:rsidRDefault="00DA664C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6 898 219,41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24F8EC" w14:textId="77777777" w:rsidR="00DA664C" w:rsidRPr="00D22955" w:rsidRDefault="00DA664C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4 502 345,08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6E6ED2" w14:textId="77777777" w:rsidR="00DA664C" w:rsidRPr="00D22955" w:rsidRDefault="00DA664C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3 850 936,98</w:t>
            </w:r>
          </w:p>
        </w:tc>
      </w:tr>
      <w:tr w:rsidR="00853480" w:rsidRPr="00D22955" w14:paraId="7FFC2991" w14:textId="77777777" w:rsidTr="00853480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900AB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EF7460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F463B95" w14:textId="0FBA4B7E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689014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6C3E02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93BE66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35B18A68" w14:textId="77777777" w:rsidTr="00853480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7D389B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5672C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47DA1C4" w14:textId="6B6D364E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B3D0DE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760A760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01AF5F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137BDE8D" w14:textId="77777777" w:rsidTr="00853480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1788C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E721B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2A04769E" w14:textId="5E02EAFF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4753C8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65E4F7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0DB23E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1080B56E" w14:textId="77777777" w:rsidTr="00853480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2157B87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67 du 01/12/1992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309546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09 01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2A6CD58" w14:textId="516411DC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AMÉNAGEMENTS HYDRAULIQUES ET FORESTIERS ET DE PROTECTION DU SOL</w:t>
            </w:r>
          </w:p>
          <w:p w14:paraId="2BDB9737" w14:textId="0420A102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44EB54" w14:textId="327D2393" w:rsidR="00DA664C" w:rsidRPr="00D22955" w:rsidRDefault="00DA664C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18 941 259,62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04C0E5" w14:textId="77777777" w:rsidR="00DA664C" w:rsidRPr="00D22955" w:rsidRDefault="00DA664C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8 273 600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668E0B0" w14:textId="77777777" w:rsidR="00DA664C" w:rsidRPr="00D22955" w:rsidRDefault="00DA664C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8 273 600</w:t>
            </w:r>
          </w:p>
        </w:tc>
      </w:tr>
      <w:tr w:rsidR="00853480" w:rsidRPr="00D22955" w14:paraId="58097481" w14:textId="77777777" w:rsidTr="00853480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BCE93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E4CD6C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4D84F4E" w14:textId="68CF4569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675A53" w14:textId="77777777" w:rsidR="00DA664C" w:rsidRPr="00D22955" w:rsidRDefault="00DA664C" w:rsidP="00D22955">
            <w:pPr>
              <w:ind w:left="141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00E6B5" w14:textId="77777777" w:rsidR="00DA664C" w:rsidRPr="00D22955" w:rsidRDefault="00DA664C" w:rsidP="00D22955">
            <w:pPr>
              <w:ind w:left="-13" w:hanging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69FB5AD" w14:textId="77777777" w:rsidR="00DA664C" w:rsidRPr="00D22955" w:rsidRDefault="00DA664C" w:rsidP="00D22955">
            <w:pPr>
              <w:ind w:left="-2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80" w:rsidRPr="00D22955" w14:paraId="028BA0E8" w14:textId="77777777" w:rsidTr="00853480">
        <w:trPr>
          <w:trHeight w:val="824"/>
        </w:trPr>
        <w:tc>
          <w:tcPr>
            <w:tcW w:w="205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DC75DB7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lastRenderedPageBreak/>
              <w:t>LR n° 17 du 26/03/1993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463220D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16 01</w:t>
            </w:r>
          </w:p>
        </w:tc>
        <w:tc>
          <w:tcPr>
            <w:tcW w:w="4297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0FC50CC" w14:textId="77777777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INSTITUTION DU FICHIER RÉGIONAL DU BÉTAIL ET DES ÉLEVAGES</w:t>
            </w:r>
          </w:p>
          <w:p w14:paraId="4A1E2E34" w14:textId="6AB44B65" w:rsidR="00DA664C" w:rsidRPr="00D22955" w:rsidRDefault="00DA664C" w:rsidP="008D1CD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2DF66CC" w14:textId="77777777" w:rsidR="00DA664C" w:rsidRPr="00D22955" w:rsidRDefault="00DA664C" w:rsidP="00D22955">
            <w:pPr>
              <w:pStyle w:val="TableParagraph"/>
              <w:spacing w:before="100"/>
              <w:ind w:left="141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300 000</w:t>
            </w:r>
          </w:p>
        </w:tc>
        <w:tc>
          <w:tcPr>
            <w:tcW w:w="88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F7754C9" w14:textId="77777777" w:rsidR="00DA664C" w:rsidRPr="00D22955" w:rsidRDefault="00DA664C" w:rsidP="00D22955">
            <w:pPr>
              <w:pStyle w:val="TableParagraph"/>
              <w:spacing w:before="100"/>
              <w:ind w:left="-13" w:hanging="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300 000</w:t>
            </w:r>
          </w:p>
        </w:tc>
        <w:tc>
          <w:tcPr>
            <w:tcW w:w="1043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FFC7119" w14:textId="77777777" w:rsidR="00DA664C" w:rsidRPr="00D22955" w:rsidRDefault="00DA664C" w:rsidP="00D22955">
            <w:pPr>
              <w:pStyle w:val="TableParagraph"/>
              <w:spacing w:before="100"/>
              <w:ind w:left="-2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300 000</w:t>
            </w:r>
          </w:p>
        </w:tc>
      </w:tr>
    </w:tbl>
    <w:p w14:paraId="02CE0FC4" w14:textId="77777777" w:rsidR="00A91183" w:rsidRPr="00D22955" w:rsidRDefault="00A91183" w:rsidP="00D22955">
      <w:pPr>
        <w:jc w:val="center"/>
        <w:rPr>
          <w:rFonts w:ascii="Times New Roman" w:hAnsi="Times New Roman" w:cs="Times New Roman"/>
        </w:rPr>
        <w:sectPr w:rsidR="00A91183" w:rsidRPr="00D22955" w:rsidSect="008D1CD9">
          <w:headerReference w:type="default" r:id="rId6"/>
          <w:footerReference w:type="default" r:id="rId7"/>
          <w:type w:val="continuous"/>
          <w:pgSz w:w="11900" w:h="16840"/>
          <w:pgMar w:top="720" w:right="720" w:bottom="720" w:left="720" w:header="751" w:footer="127" w:gutter="0"/>
          <w:pgNumType w:start="1"/>
          <w:cols w:space="720"/>
          <w:docGrid w:linePitch="299"/>
        </w:sectPr>
      </w:pPr>
    </w:p>
    <w:p w14:paraId="363F8C0C" w14:textId="77777777" w:rsidR="00A91183" w:rsidRPr="00D22955" w:rsidRDefault="00A91183" w:rsidP="00D22955">
      <w:pPr>
        <w:spacing w:before="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050"/>
        <w:gridCol w:w="927"/>
        <w:gridCol w:w="4129"/>
        <w:gridCol w:w="1092"/>
        <w:gridCol w:w="1078"/>
        <w:gridCol w:w="1332"/>
      </w:tblGrid>
      <w:tr w:rsidR="00F90B64" w:rsidRPr="00D22955" w14:paraId="114B6F5C" w14:textId="77777777" w:rsidTr="00F90B64">
        <w:trPr>
          <w:trHeight w:hRule="exact" w:val="56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3993834" w14:textId="538F1BA7" w:rsidR="00577608" w:rsidRPr="00D22955" w:rsidRDefault="00577608" w:rsidP="00577608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Référence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80DE187" w14:textId="025632E6" w:rsidR="00577608" w:rsidRPr="00F90B64" w:rsidRDefault="00577608" w:rsidP="00577608">
            <w:pPr>
              <w:pStyle w:val="TableParagraph"/>
              <w:spacing w:before="80" w:line="244" w:lineRule="auto"/>
              <w:ind w:left="92" w:right="84"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B64">
              <w:rPr>
                <w:rFonts w:ascii="Times New Roman" w:hAnsi="Times New Roman" w:cs="Times New Roman"/>
                <w:b/>
                <w:sz w:val="14"/>
                <w:szCs w:val="14"/>
              </w:rPr>
              <w:t>Mesure Programme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512E476" w14:textId="3FE53FB4" w:rsidR="00577608" w:rsidRPr="00D22955" w:rsidRDefault="00577608" w:rsidP="00577608">
            <w:pPr>
              <w:pStyle w:val="TableParagraph"/>
              <w:ind w:left="119" w:hanging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Description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983E750" w14:textId="4F075418" w:rsidR="00577608" w:rsidRPr="00D22955" w:rsidRDefault="00577608" w:rsidP="00577608">
            <w:pPr>
              <w:pStyle w:val="TableParagraph"/>
              <w:ind w:left="1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3E41147" w14:textId="03EEF090" w:rsidR="00577608" w:rsidRPr="00D22955" w:rsidRDefault="00577608" w:rsidP="00577608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2025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587AED9" w14:textId="1BBF68E0" w:rsidR="00577608" w:rsidRPr="00D22955" w:rsidRDefault="00577608" w:rsidP="00577608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2026</w:t>
            </w:r>
          </w:p>
        </w:tc>
      </w:tr>
      <w:tr w:rsidR="00F90B64" w:rsidRPr="00D22955" w14:paraId="7C1EB036" w14:textId="77777777" w:rsidTr="00F90B64">
        <w:trPr>
          <w:trHeight w:hRule="exact" w:val="35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15FBDC90" w14:textId="77777777" w:rsidR="00DA664C" w:rsidRPr="00D22955" w:rsidRDefault="00DA664C" w:rsidP="00D22955">
            <w:pPr>
              <w:pStyle w:val="TableParagraph"/>
              <w:spacing w:before="13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56 du 26/05/1993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7A49465E" w14:textId="77777777" w:rsidR="00DA664C" w:rsidRPr="00D22955" w:rsidRDefault="00DA664C" w:rsidP="00D22955">
            <w:pPr>
              <w:pStyle w:val="TableParagraph"/>
              <w:spacing w:before="13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04 02</w:t>
            </w:r>
          </w:p>
        </w:tc>
        <w:tc>
          <w:tcPr>
            <w:tcW w:w="412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0FC39826" w14:textId="77777777" w:rsidR="00DA664C" w:rsidRPr="00D22955" w:rsidRDefault="00DA664C" w:rsidP="00577608">
            <w:pPr>
              <w:pStyle w:val="TableParagraph"/>
              <w:spacing w:before="13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CONCOURS FINANCIER DE LA RÉGION AUX FRAIS DE FONCTIONNEMENT DU LYCÉE LINGUISTIQUE DE COURMAYEUR</w:t>
            </w:r>
          </w:p>
          <w:p w14:paraId="5DB0B029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1D7DFB" w14:textId="5E63043D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E76ED82" w14:textId="77777777" w:rsidR="00DA664C" w:rsidRPr="00D22955" w:rsidRDefault="00DA664C" w:rsidP="00D22955">
            <w:pPr>
              <w:pStyle w:val="TableParagraph"/>
              <w:spacing w:before="13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1 100 000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3828093" w14:textId="77777777" w:rsidR="00DA664C" w:rsidRPr="00D22955" w:rsidRDefault="00DA664C" w:rsidP="00D22955">
            <w:pPr>
              <w:pStyle w:val="TableParagraph"/>
              <w:spacing w:before="13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1 100 000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008B53E9" w14:textId="77777777" w:rsidR="00DA664C" w:rsidRPr="00D22955" w:rsidRDefault="00DA664C" w:rsidP="00D22955">
            <w:pPr>
              <w:pStyle w:val="TableParagraph"/>
              <w:spacing w:before="13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1 100 000</w:t>
            </w:r>
          </w:p>
        </w:tc>
      </w:tr>
      <w:tr w:rsidR="00F90B64" w:rsidRPr="00D22955" w14:paraId="15A5B6A5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5B0C0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E8D95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2E67097" w14:textId="17E037A6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7A1B1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06EDB3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DD738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38F73E2A" w14:textId="77777777" w:rsidTr="00F90B64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5C9F0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4E77A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251623D" w14:textId="7A3AEC0E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32A1D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7698B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CCE148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3947F3B3" w14:textId="77777777" w:rsidTr="00F90B6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189C1E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66 du 20/08/1993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B29C99E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05 02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A2A0527" w14:textId="5A5E7C8C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AUTORISATION DE DÉPENSE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ANNÉE 1993 VISÉE AUX LOIS RÉGIONALES N° 39 DU 25 AOÛT 1980, N° 30 DU 15 JUILLET 1982, N° 27 DU 15 AVRIL 1987 ET N° 15 DU 24 AVRIL 1990 ET AUGMENTATION DE LA DÉPENSE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OCTROI DE SUBVENTIONS AU COMITÉ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ALLIANCE FRANÇAISE EN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ET AU CENTRE MONDIAL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INFORMATION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ÉDUCATION BILINGUE</w:t>
            </w:r>
          </w:p>
          <w:p w14:paraId="691491B1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261C0D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0EF604" w14:textId="77777777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00C263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2DF5A7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35EF86" w14:textId="77777777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289E60" w14:textId="7D32A8B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A50802C" w14:textId="77777777" w:rsidR="00DA664C" w:rsidRPr="00D22955" w:rsidRDefault="00DA664C" w:rsidP="00D22955">
            <w:pPr>
              <w:pStyle w:val="TableParagraph"/>
              <w:spacing w:before="100"/>
              <w:ind w:left="3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40 000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51F3C6" w14:textId="77777777" w:rsidR="00DA664C" w:rsidRPr="00D22955" w:rsidRDefault="00DA664C" w:rsidP="00D22955">
            <w:pPr>
              <w:pStyle w:val="TableParagraph"/>
              <w:spacing w:before="100"/>
              <w:ind w:left="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40 000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01B9F7" w14:textId="77777777" w:rsidR="00DA664C" w:rsidRPr="00D22955" w:rsidRDefault="00DA664C" w:rsidP="00D22955">
            <w:pPr>
              <w:pStyle w:val="TableParagraph"/>
              <w:spacing w:before="100"/>
              <w:ind w:left="3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40 000</w:t>
            </w:r>
          </w:p>
        </w:tc>
      </w:tr>
      <w:tr w:rsidR="00F90B64" w:rsidRPr="00D22955" w14:paraId="285A7524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5CF1F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BC808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A9C94EA" w14:textId="4B96904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0999D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60B0B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6838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1052500C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4CAD6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A56BF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62C9065" w14:textId="7E512CF4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6AC311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6E4BE6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69A7A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34A8660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D598A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4F072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BD248FF" w14:textId="5DFB1272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4732B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711BF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4A1D1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5055C3AF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11B8E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EEB62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FCEF745" w14:textId="13703624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F0EAA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66172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9305E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35FEC5C8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540F1D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8A496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F2DCF46" w14:textId="584BF56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75A3B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179ED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3590B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4064EC98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F64DB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0F567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C741067" w14:textId="4C0DB15A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A63A1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0ED21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9E27A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67443970" w14:textId="77777777" w:rsidTr="00F90B64">
        <w:trPr>
          <w:trHeight w:hRule="exact" w:val="49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D5476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211F7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8C22654" w14:textId="404CA3C2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451A2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09993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46E82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63615131" w14:textId="77777777" w:rsidTr="00F90B6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F5C7CC4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84 du 07/12/1993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2B4770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14 01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FF78064" w14:textId="77777777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EN FAVEUR DE LA RECHERCHE ET DU DÉVELOPPEMENT</w:t>
            </w:r>
          </w:p>
          <w:p w14:paraId="49608487" w14:textId="65055C76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C91E04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4 328 333,33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C91334E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7 964 815,24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6A057D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3 038 303,32</w:t>
            </w:r>
          </w:p>
        </w:tc>
      </w:tr>
      <w:tr w:rsidR="00F90B64" w:rsidRPr="00D22955" w14:paraId="0B468144" w14:textId="77777777" w:rsidTr="00F90B64">
        <w:trPr>
          <w:trHeight w:hRule="exact" w:val="363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74BB4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40D9D9" w14:textId="77777777" w:rsidR="00DA664C" w:rsidRPr="00D22955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14 03</w:t>
            </w: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6F231E0" w14:textId="51E4C21C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70224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DF2D8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E3191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4F75BB6F" w14:textId="77777777" w:rsidTr="00F90B64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D9D57C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36 du 28/07/1994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DFD057" w14:textId="77777777" w:rsidR="00DA664C" w:rsidRPr="00D22955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05 02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F88A47D" w14:textId="34CA8E87" w:rsidR="00DA664C" w:rsidRPr="00D22955" w:rsidRDefault="00DA664C" w:rsidP="00577608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CRÉATION DE LA FONDATION « INSTITUT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ÉTUDES FÉDÉRALISTES ET RÉGIONALISTES »</w:t>
            </w:r>
          </w:p>
          <w:p w14:paraId="0248485D" w14:textId="581B079B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0CD874" w14:textId="77777777" w:rsidR="00DA664C" w:rsidRPr="00D22955" w:rsidRDefault="00DA664C" w:rsidP="00D22955">
            <w:pPr>
              <w:pStyle w:val="TableParagraph"/>
              <w:spacing w:before="101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100 000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D89B40" w14:textId="77777777" w:rsidR="00DA664C" w:rsidRPr="00D22955" w:rsidRDefault="00DA664C" w:rsidP="00D22955">
            <w:pPr>
              <w:pStyle w:val="TableParagraph"/>
              <w:spacing w:before="101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100 000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C8B288" w14:textId="77777777" w:rsidR="00DA664C" w:rsidRPr="00D22955" w:rsidRDefault="00DA664C" w:rsidP="00D22955">
            <w:pPr>
              <w:pStyle w:val="TableParagraph"/>
              <w:spacing w:before="101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100 000</w:t>
            </w:r>
          </w:p>
        </w:tc>
      </w:tr>
      <w:tr w:rsidR="00F90B64" w:rsidRPr="00D22955" w14:paraId="615058D9" w14:textId="77777777" w:rsidTr="00F90B64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A47BB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2B3F5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52A1CC3" w14:textId="629C4179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9E401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0E086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66156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7829C551" w14:textId="77777777" w:rsidTr="00F90B6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26D78C3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13 du 02/05/1995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BEBB51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09 05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D3C4DD2" w14:textId="4FF0676D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RÉALISATION OU REMISE EN ÉTAT DE STRUCTURES SITUÉES DANS LES ESPACES NATURELS PROTÉGÉS ET DANS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ESPACE MONT-BLANC</w:t>
            </w:r>
          </w:p>
          <w:p w14:paraId="1D82571E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24CA2C" w14:textId="2C54EDF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6CD939" w14:textId="77777777" w:rsidR="00DA664C" w:rsidRPr="00D22955" w:rsidRDefault="00DA664C" w:rsidP="00D22955">
            <w:pPr>
              <w:pStyle w:val="TableParagraph"/>
              <w:spacing w:before="100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310 467,74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D60E04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238 000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E46CAC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178 000</w:t>
            </w:r>
          </w:p>
        </w:tc>
      </w:tr>
      <w:tr w:rsidR="00F90B64" w:rsidRPr="00D22955" w14:paraId="3CA46BE1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83B58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D7D4A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B0712EA" w14:textId="4236D954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6D96F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C445FC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1C743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F5C9D9D" w14:textId="77777777" w:rsidTr="00F90B64">
        <w:trPr>
          <w:trHeight w:hRule="exact" w:val="56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CB6C3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03F6F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6825376B" w14:textId="0BF3D8F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CBE2B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C5F82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CCB58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4325EC74" w14:textId="77777777" w:rsidTr="00F90B64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F1751E5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15 du 09/05/1995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CADB16E" w14:textId="77777777" w:rsidR="00DA664C" w:rsidRPr="00D22955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10 02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52F083B" w14:textId="77777777" w:rsidR="00DA664C" w:rsidRPr="00D22955" w:rsidRDefault="00DA664C" w:rsidP="00577608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POUR DES INVESTISSEMENTS DANS LE SECTEUR DES TRANSPORTS EN COMMUN</w:t>
            </w:r>
          </w:p>
          <w:p w14:paraId="385B89B0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7CB0E3" w14:textId="2ABDFF01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9ACBE7" w14:textId="77777777" w:rsidR="00DA664C" w:rsidRPr="00D22955" w:rsidRDefault="00DA664C" w:rsidP="00D22955">
            <w:pPr>
              <w:pStyle w:val="TableParagraph"/>
              <w:spacing w:before="101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1 237 082,16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8D5C25" w14:textId="77777777" w:rsidR="00DA664C" w:rsidRPr="00D22955" w:rsidRDefault="00DA664C" w:rsidP="00D22955">
            <w:pPr>
              <w:pStyle w:val="TableParagraph"/>
              <w:spacing w:before="101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14E1C4" w14:textId="77777777" w:rsidR="00DA664C" w:rsidRPr="00D22955" w:rsidRDefault="00DA664C" w:rsidP="00D22955">
            <w:pPr>
              <w:pStyle w:val="TableParagraph"/>
              <w:spacing w:before="101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90B64" w:rsidRPr="00D22955" w14:paraId="41EAB50B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ECE63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48E88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70C87DC" w14:textId="6D6E8D49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C4EB7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895D3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CACB6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50E2E17F" w14:textId="77777777" w:rsidTr="00F90B64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30336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8319A9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2036879" w14:textId="43E87BD5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CB9B7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18C05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985A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4D483034" w14:textId="77777777" w:rsidTr="00F90B6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F19FBA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10 du 17/05/1996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2896D34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05 01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5D09DF6" w14:textId="77777777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POUR LA RÉHABILITATION ET LA VALORISATION DU FORT ET DU BOURG MÉDIÉVAL DE BARD</w:t>
            </w:r>
          </w:p>
          <w:p w14:paraId="2F48A9BB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2F1412" w14:textId="11A429BA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21C883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4 150 000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16187D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4 150 000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B65783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4 150 000</w:t>
            </w:r>
          </w:p>
        </w:tc>
      </w:tr>
      <w:tr w:rsidR="00F90B64" w:rsidRPr="00D22955" w14:paraId="1CEDF401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6E1F3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CB0898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B97CB64" w14:textId="5D9DB25E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6297A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660400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85111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2E2DA97A" w14:textId="77777777" w:rsidTr="00F90B64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FB690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E091E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74B25E9" w14:textId="126A1D7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8FA3C4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E83BF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50BB4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0E89242" w14:textId="77777777" w:rsidTr="00F90B6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8CB6B83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16 du 12/07/1996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E8514A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01 03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DD40126" w14:textId="5A31F9DE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MATIÈRE DE PROGRAMMATION, ORGANISATION ET GESTION DU SYSTÈME INFORMATIQUE RÉGIONAL, MODIFICATION DE LA LOI RÉGIONALE N° 81 DU 17 AOÛT 1987, PORTANT CONSTITUTION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UNE SOCIÉTÉ PAR ACTIONS DANS LE SECTEUR DU DÉVELOPPEMENT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INFORMATIQUE ET ELLE-MÊME MODIFIÉE PAR LA LOI RÉGIONALE N° 32 DU 1</w:t>
            </w:r>
            <w:r w:rsidRPr="00D22955">
              <w:rPr>
                <w:rFonts w:ascii="Times New Roman" w:hAnsi="Times New Roman" w:cs="Times New Roman"/>
                <w:sz w:val="18"/>
                <w:vertAlign w:val="superscript"/>
              </w:rPr>
              <w:t>ER</w:t>
            </w:r>
            <w:r w:rsidRPr="00D22955">
              <w:rPr>
                <w:rFonts w:ascii="Times New Roman" w:hAnsi="Times New Roman" w:cs="Times New Roman"/>
                <w:sz w:val="18"/>
              </w:rPr>
              <w:t xml:space="preserve"> JUILLET 1994, AINSI QU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ABROGATION DE DISPOSITIONS</w:t>
            </w:r>
          </w:p>
          <w:p w14:paraId="393CDBE8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CD2999" w14:textId="77777777" w:rsidR="00DA664C" w:rsidRPr="00D22955" w:rsidRDefault="00DA664C" w:rsidP="00577608">
            <w:pPr>
              <w:pStyle w:val="TableParagraph"/>
              <w:spacing w:line="177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C1B603" w14:textId="77777777" w:rsidR="00DA664C" w:rsidRPr="00D22955" w:rsidRDefault="00DA664C" w:rsidP="00577608">
            <w:pPr>
              <w:pStyle w:val="TableParagraph"/>
              <w:spacing w:before="6" w:line="244" w:lineRule="auto"/>
              <w:ind w:left="133" w:right="6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706C6D" w14:textId="77777777" w:rsidR="00DA664C" w:rsidRPr="00D22955" w:rsidRDefault="00DA664C" w:rsidP="00577608">
            <w:pPr>
              <w:pStyle w:val="TableParagraph"/>
              <w:spacing w:before="9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FC7B8C" w14:textId="77777777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834F69" w14:textId="751C7D8D" w:rsidR="00DA664C" w:rsidRPr="00D22955" w:rsidRDefault="00DA664C" w:rsidP="00577608">
            <w:pPr>
              <w:pStyle w:val="TableParagraph"/>
              <w:spacing w:line="19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8A4C95" w14:textId="77777777" w:rsidR="00DA664C" w:rsidRPr="00D22955" w:rsidRDefault="00DA664C" w:rsidP="00D22955">
            <w:pPr>
              <w:pStyle w:val="TableParagraph"/>
              <w:spacing w:before="100"/>
              <w:ind w:left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18 158 420,17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A8B704" w14:textId="77777777" w:rsidR="00DA664C" w:rsidRPr="00D22955" w:rsidRDefault="00DA664C" w:rsidP="00D22955">
            <w:pPr>
              <w:pStyle w:val="TableParagraph"/>
              <w:spacing w:before="100"/>
              <w:ind w:left="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13 339 160,34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81C17D" w14:textId="77777777" w:rsidR="00DA664C" w:rsidRPr="00D22955" w:rsidRDefault="00DA664C" w:rsidP="00D22955">
            <w:pPr>
              <w:pStyle w:val="TableParagraph"/>
              <w:spacing w:before="100"/>
              <w:ind w:left="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13 193 560,34</w:t>
            </w:r>
          </w:p>
        </w:tc>
      </w:tr>
      <w:tr w:rsidR="00F90B64" w:rsidRPr="00D22955" w14:paraId="65A4AD50" w14:textId="77777777" w:rsidTr="00F90B64">
        <w:trPr>
          <w:trHeight w:hRule="exact" w:val="23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3FAA2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66F21D0" w14:textId="77777777" w:rsidR="00DA664C" w:rsidRPr="00D22955" w:rsidRDefault="00DA664C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01 08</w:t>
            </w: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070FBD0" w14:textId="2DF868AA" w:rsidR="00DA664C" w:rsidRPr="00D22955" w:rsidRDefault="00DA664C" w:rsidP="00577608">
            <w:pPr>
              <w:pStyle w:val="TableParagraph"/>
              <w:spacing w:line="19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79067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2FA14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EC2DC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3F878920" w14:textId="77777777" w:rsidTr="00F90B64">
        <w:trPr>
          <w:trHeight w:hRule="exact" w:val="59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99D29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D30E6B7" w14:textId="77777777" w:rsidR="00DA664C" w:rsidRPr="00D22955" w:rsidRDefault="00DA664C" w:rsidP="00D22955">
            <w:pPr>
              <w:pStyle w:val="TableParagraph"/>
              <w:spacing w:before="5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04 06</w:t>
            </w:r>
          </w:p>
          <w:p w14:paraId="780FB7B2" w14:textId="77777777" w:rsidR="00DA664C" w:rsidRPr="00D22955" w:rsidRDefault="00DA664C" w:rsidP="00D22955">
            <w:pPr>
              <w:pStyle w:val="TableParagraph"/>
              <w:spacing w:before="50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08 02</w:t>
            </w: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01EC906" w14:textId="06397889" w:rsidR="00DA664C" w:rsidRPr="00D22955" w:rsidRDefault="00DA664C" w:rsidP="00577608">
            <w:pPr>
              <w:pStyle w:val="TableParagraph"/>
              <w:spacing w:line="19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12C3B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2EC44B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13E6B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13284501" w14:textId="77777777" w:rsidTr="00F90B64">
        <w:trPr>
          <w:trHeight w:hRule="exact" w:val="229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A45E6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C65DBA" w14:textId="77777777" w:rsidR="00DA664C" w:rsidRPr="00D22955" w:rsidRDefault="00DA664C" w:rsidP="00D22955">
            <w:pPr>
              <w:pStyle w:val="TableParagraph"/>
              <w:spacing w:line="183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10 01</w:t>
            </w: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60666EA" w14:textId="5BFC886D" w:rsidR="00DA664C" w:rsidRPr="00D22955" w:rsidRDefault="00DA664C" w:rsidP="00577608">
            <w:pPr>
              <w:pStyle w:val="TableParagraph"/>
              <w:spacing w:line="19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A6D74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9DA87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53D53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23519417" w14:textId="77777777" w:rsidTr="00F90B64">
        <w:trPr>
          <w:trHeight w:hRule="exact" w:val="2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EBE18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389BD1" w14:textId="77777777" w:rsidR="00DA664C" w:rsidRPr="00D22955" w:rsidRDefault="00DA664C" w:rsidP="00D22955">
            <w:pPr>
              <w:pStyle w:val="TableParagraph"/>
              <w:spacing w:before="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10 02</w:t>
            </w:r>
          </w:p>
        </w:tc>
        <w:tc>
          <w:tcPr>
            <w:tcW w:w="412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4BE603E" w14:textId="04EFBC57" w:rsidR="00DA664C" w:rsidRPr="00D22955" w:rsidRDefault="00DA664C" w:rsidP="00577608">
            <w:pPr>
              <w:pStyle w:val="TableParagraph"/>
              <w:spacing w:line="19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7EF0A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E3377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D3D9A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4457EB5E" w14:textId="77777777" w:rsidTr="00F90B64">
        <w:trPr>
          <w:trHeight w:hRule="exact" w:val="827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AB079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4E8EB6" w14:textId="77777777" w:rsidR="00DA664C" w:rsidRPr="00D22955" w:rsidRDefault="00DA664C" w:rsidP="00D22955">
            <w:pPr>
              <w:pStyle w:val="TableParagraph"/>
              <w:spacing w:before="4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14 04</w:t>
            </w: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FC59CB4" w14:textId="3D881268" w:rsidR="00DA664C" w:rsidRPr="00D22955" w:rsidRDefault="00DA664C" w:rsidP="00577608">
            <w:pPr>
              <w:pStyle w:val="TableParagraph"/>
              <w:spacing w:line="19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19954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7FE61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AA9D0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3E48E1E4" w14:textId="77777777" w:rsidTr="00F90B64">
        <w:trPr>
          <w:trHeight w:hRule="exact" w:val="34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ED417F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F6A8DC" w14:textId="77777777" w:rsidR="00A91183" w:rsidRPr="00D22955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15 01</w:t>
            </w:r>
          </w:p>
        </w:tc>
        <w:tc>
          <w:tcPr>
            <w:tcW w:w="412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B8E65A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C69C9C9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6EFB9D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B77679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1C035CBB" w14:textId="77777777" w:rsidTr="00F90B64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0EAAD1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29 du 01/09/1997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BBD63E" w14:textId="77777777" w:rsidR="00DA664C" w:rsidRPr="00D22955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04 04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C94E472" w14:textId="77777777" w:rsidR="00DA664C" w:rsidRPr="00D22955" w:rsidRDefault="00DA664C" w:rsidP="00577608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MATIÈRE DE SERVICES DE TRANSPORTS PUBLICS RÉGULIERS</w:t>
            </w:r>
          </w:p>
          <w:p w14:paraId="6F16B27B" w14:textId="070CD5FD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CA0E18" w14:textId="77777777" w:rsidR="00DA664C" w:rsidRPr="00D22955" w:rsidRDefault="00DA664C" w:rsidP="00D22955">
            <w:pPr>
              <w:pStyle w:val="TableParagraph"/>
              <w:spacing w:before="101"/>
              <w:ind w:left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26 075 232,80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8BA0D5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26 797 100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A5FDB9" w14:textId="77777777" w:rsidR="00DA664C" w:rsidRPr="00D22955" w:rsidRDefault="00DA664C" w:rsidP="00D22955">
            <w:pPr>
              <w:pStyle w:val="TableParagraph"/>
              <w:spacing w:before="101"/>
              <w:ind w:left="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27 634 500</w:t>
            </w:r>
          </w:p>
        </w:tc>
      </w:tr>
      <w:tr w:rsidR="00F90B64" w:rsidRPr="00D22955" w14:paraId="1BE8B489" w14:textId="77777777" w:rsidTr="00F90B64">
        <w:trPr>
          <w:trHeight w:hRule="exact" w:val="27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809201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20E800" w14:textId="77777777" w:rsidR="00DA664C" w:rsidRPr="00D22955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04 05</w:t>
            </w: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6711315" w14:textId="3B65D47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AF5C04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DD5D3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4E24D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BA4004D" w14:textId="77777777" w:rsidTr="00F90B64">
        <w:trPr>
          <w:trHeight w:hRule="exact" w:val="25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62BBF1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D0F406" w14:textId="77777777" w:rsidR="00A91183" w:rsidRPr="00D22955" w:rsidRDefault="008806F5" w:rsidP="00D22955">
            <w:pPr>
              <w:pStyle w:val="TableParagraph"/>
              <w:spacing w:before="14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04 06</w:t>
            </w:r>
          </w:p>
        </w:tc>
        <w:tc>
          <w:tcPr>
            <w:tcW w:w="412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2E8476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9C8D7D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ECE076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6BBFA5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1051ED0D" w14:textId="77777777" w:rsidTr="00F90B64">
        <w:trPr>
          <w:trHeight w:hRule="exact" w:val="34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DAC37E8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E98005" w14:textId="77777777" w:rsidR="00A91183" w:rsidRPr="00D22955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10 02</w:t>
            </w:r>
          </w:p>
        </w:tc>
        <w:tc>
          <w:tcPr>
            <w:tcW w:w="412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2E11743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04617D7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0D7D47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8BF565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8741639" w14:textId="77777777" w:rsidTr="00F90B64">
        <w:trPr>
          <w:trHeight w:hRule="exact" w:val="345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FFB888" w14:textId="77777777" w:rsidR="00A91183" w:rsidRPr="00D22955" w:rsidRDefault="008806F5" w:rsidP="00D22955">
            <w:pPr>
              <w:pStyle w:val="TableParagraph"/>
              <w:spacing w:before="103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27 du 05/05/1998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A5704B6" w14:textId="77777777" w:rsidR="00A91183" w:rsidRPr="00D22955" w:rsidRDefault="008806F5" w:rsidP="00D22955">
            <w:pPr>
              <w:pStyle w:val="TableParagraph"/>
              <w:spacing w:before="103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14 01</w:t>
            </w:r>
          </w:p>
        </w:tc>
        <w:tc>
          <w:tcPr>
            <w:tcW w:w="412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5C82A6" w14:textId="77777777" w:rsidR="00A91183" w:rsidRPr="00D22955" w:rsidRDefault="008806F5" w:rsidP="00577608">
            <w:pPr>
              <w:pStyle w:val="TableParagraph"/>
              <w:spacing w:before="103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TEXTE UNIQUE EN MATIÈRE DE COOPÉRATION</w:t>
            </w: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0CED8C" w14:textId="77777777" w:rsidR="00A91183" w:rsidRPr="00D22955" w:rsidRDefault="008806F5" w:rsidP="00D22955">
            <w:pPr>
              <w:pStyle w:val="TableParagraph"/>
              <w:spacing w:before="102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813 138,55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020C7E" w14:textId="77777777" w:rsidR="00A91183" w:rsidRPr="00D22955" w:rsidRDefault="008806F5" w:rsidP="00D22955">
            <w:pPr>
              <w:pStyle w:val="TableParagraph"/>
              <w:spacing w:before="102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606 500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A628B2" w14:textId="77777777" w:rsidR="00A91183" w:rsidRPr="00D22955" w:rsidRDefault="008806F5" w:rsidP="00D22955">
            <w:pPr>
              <w:pStyle w:val="TableParagraph"/>
              <w:spacing w:before="102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606 500</w:t>
            </w:r>
          </w:p>
        </w:tc>
      </w:tr>
      <w:tr w:rsidR="00F90B64" w:rsidRPr="00D22955" w14:paraId="554A93D9" w14:textId="77777777" w:rsidTr="00F90B64">
        <w:trPr>
          <w:trHeight w:hRule="exact" w:val="34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854F36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3CC7E5" w14:textId="77777777" w:rsidR="00A91183" w:rsidRPr="00D22955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16 01</w:t>
            </w:r>
          </w:p>
        </w:tc>
        <w:tc>
          <w:tcPr>
            <w:tcW w:w="412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CD9100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40B406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4709F2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55527F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8038E29" w14:textId="77777777" w:rsidTr="00F90B64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16D123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27 du 08/09/1999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61F55E" w14:textId="77777777" w:rsidR="00DA664C" w:rsidRPr="00D22955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09 04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A638080" w14:textId="77777777" w:rsidR="00DA664C" w:rsidRPr="00D22955" w:rsidRDefault="00DA664C" w:rsidP="00577608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RÉGLEMENTATION DU SERVICE HYDRIQUE INTÉGRÉ</w:t>
            </w:r>
          </w:p>
          <w:p w14:paraId="280F0632" w14:textId="16457815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6D6721" w14:textId="77777777" w:rsidR="00DA664C" w:rsidRPr="00D22955" w:rsidRDefault="00DA664C" w:rsidP="00D22955">
            <w:pPr>
              <w:pStyle w:val="TableParagraph"/>
              <w:spacing w:before="101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1 514 051,17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1A5B50" w14:textId="77777777" w:rsidR="00DA664C" w:rsidRPr="00D22955" w:rsidRDefault="00DA664C" w:rsidP="00D22955">
            <w:pPr>
              <w:pStyle w:val="TableParagraph"/>
              <w:spacing w:before="101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205 284,81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2E15B5" w14:textId="77777777" w:rsidR="00DA664C" w:rsidRPr="00D22955" w:rsidRDefault="00DA664C" w:rsidP="00D22955">
            <w:pPr>
              <w:pStyle w:val="TableParagraph"/>
              <w:spacing w:before="101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90B64" w:rsidRPr="00D22955" w14:paraId="16C6A2A4" w14:textId="77777777" w:rsidTr="00F90B64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71605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8A7C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6D1FEE9" w14:textId="3BA4BFEB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2D058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3A514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4C077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5E159591" w14:textId="77777777" w:rsidTr="00F90B64">
        <w:trPr>
          <w:trHeight w:val="1952"/>
        </w:trPr>
        <w:tc>
          <w:tcPr>
            <w:tcW w:w="205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5D5A3B94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12 du 25/05/2000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9AC90FA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09 01</w:t>
            </w:r>
          </w:p>
        </w:tc>
        <w:tc>
          <w:tcPr>
            <w:tcW w:w="412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56344729" w14:textId="77777777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MATIÈRE DE CARTOGRAPHIE ET DE SYSTÈME CARTOGRAPHIQUE ET GÉOGRAPHIQUE RÉGIONAL</w:t>
            </w:r>
          </w:p>
          <w:p w14:paraId="1C42BC76" w14:textId="2E9AE229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744B516" w14:textId="77777777" w:rsidR="00DA664C" w:rsidRPr="00D22955" w:rsidRDefault="00DA664C" w:rsidP="00D22955">
            <w:pPr>
              <w:pStyle w:val="TableParagraph"/>
              <w:spacing w:before="100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560 009,57</w:t>
            </w:r>
          </w:p>
        </w:tc>
        <w:tc>
          <w:tcPr>
            <w:tcW w:w="107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1E3EC01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490 000</w:t>
            </w:r>
          </w:p>
        </w:tc>
        <w:tc>
          <w:tcPr>
            <w:tcW w:w="1332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FE1A221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490 000</w:t>
            </w:r>
          </w:p>
        </w:tc>
      </w:tr>
    </w:tbl>
    <w:p w14:paraId="098824A1" w14:textId="77777777" w:rsidR="00A91183" w:rsidRPr="00D22955" w:rsidRDefault="00A91183" w:rsidP="00D22955">
      <w:pPr>
        <w:jc w:val="center"/>
        <w:rPr>
          <w:rFonts w:ascii="Times New Roman" w:hAnsi="Times New Roman" w:cs="Times New Roman"/>
        </w:rPr>
        <w:sectPr w:rsidR="00A91183" w:rsidRPr="00D22955">
          <w:headerReference w:type="default" r:id="rId8"/>
          <w:pgSz w:w="11900" w:h="16840"/>
          <w:pgMar w:top="1680" w:right="560" w:bottom="320" w:left="500" w:header="1470" w:footer="127" w:gutter="0"/>
          <w:cols w:space="720"/>
        </w:sectPr>
      </w:pPr>
    </w:p>
    <w:p w14:paraId="46F1DA2D" w14:textId="77777777" w:rsidR="00A91183" w:rsidRPr="00D22955" w:rsidRDefault="00A91183" w:rsidP="00D22955">
      <w:pPr>
        <w:spacing w:before="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10798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2050"/>
        <w:gridCol w:w="927"/>
        <w:gridCol w:w="3933"/>
        <w:gridCol w:w="1288"/>
        <w:gridCol w:w="1260"/>
        <w:gridCol w:w="1340"/>
      </w:tblGrid>
      <w:tr w:rsidR="00F90B64" w:rsidRPr="00D22955" w14:paraId="3C06C29E" w14:textId="77777777" w:rsidTr="00F90B64">
        <w:trPr>
          <w:trHeight w:hRule="exact" w:val="70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474BD833" w14:textId="77777777" w:rsidR="00A91183" w:rsidRPr="00D22955" w:rsidRDefault="00A91183" w:rsidP="00D2295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3B1ECED" w14:textId="77777777" w:rsidR="00A91183" w:rsidRPr="00D22955" w:rsidRDefault="008806F5" w:rsidP="00D22955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Référence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BDB161E" w14:textId="77777777" w:rsidR="00A91183" w:rsidRPr="00F90B64" w:rsidRDefault="008806F5" w:rsidP="00D22955">
            <w:pPr>
              <w:pStyle w:val="TableParagraph"/>
              <w:spacing w:before="80" w:line="244" w:lineRule="auto"/>
              <w:ind w:left="92" w:right="84" w:firstLine="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90B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Mesure Programme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EEC4475" w14:textId="77777777" w:rsidR="00A91183" w:rsidRPr="00D22955" w:rsidRDefault="00A91183" w:rsidP="0057760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90B01E4" w14:textId="77777777" w:rsidR="00A91183" w:rsidRPr="00D22955" w:rsidRDefault="008806F5" w:rsidP="00577608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Description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65442F3" w14:textId="77777777" w:rsidR="00A91183" w:rsidRPr="00D22955" w:rsidRDefault="00A91183" w:rsidP="00F90B64">
            <w:pPr>
              <w:pStyle w:val="TableParagraph"/>
              <w:spacing w:before="11"/>
              <w:ind w:left="292" w:hanging="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99923D0" w14:textId="77777777" w:rsidR="00A91183" w:rsidRPr="00D22955" w:rsidRDefault="008806F5" w:rsidP="00F90B64">
            <w:pPr>
              <w:pStyle w:val="TableParagraph"/>
              <w:ind w:left="292" w:hanging="2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2FFE3F7" w14:textId="77777777" w:rsidR="00A91183" w:rsidRPr="00D22955" w:rsidRDefault="00A91183" w:rsidP="00F90B64">
            <w:pPr>
              <w:pStyle w:val="TableParagraph"/>
              <w:spacing w:before="11"/>
              <w:ind w:left="292" w:hanging="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DD948CF" w14:textId="77777777" w:rsidR="00A91183" w:rsidRPr="00D22955" w:rsidRDefault="008806F5" w:rsidP="00F90B64">
            <w:pPr>
              <w:pStyle w:val="TableParagraph"/>
              <w:ind w:left="292" w:hanging="2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2025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3CAEB04" w14:textId="77777777" w:rsidR="00A91183" w:rsidRPr="00D22955" w:rsidRDefault="00A91183" w:rsidP="00F90B64">
            <w:pPr>
              <w:pStyle w:val="TableParagraph"/>
              <w:spacing w:before="11"/>
              <w:ind w:left="292" w:hanging="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AA6CCAD" w14:textId="77777777" w:rsidR="00A91183" w:rsidRPr="00D22955" w:rsidRDefault="008806F5" w:rsidP="00F90B64">
            <w:pPr>
              <w:pStyle w:val="TableParagraph"/>
              <w:ind w:left="292" w:hanging="2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2026</w:t>
            </w:r>
          </w:p>
        </w:tc>
      </w:tr>
      <w:tr w:rsidR="00F90B64" w:rsidRPr="00D22955" w14:paraId="5E867308" w14:textId="77777777" w:rsidTr="00F90B64">
        <w:trPr>
          <w:trHeight w:hRule="exact" w:val="375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6A6502F5" w14:textId="77777777" w:rsidR="00A91183" w:rsidRPr="00D22955" w:rsidRDefault="008806F5" w:rsidP="00D22955">
            <w:pPr>
              <w:pStyle w:val="TableParagraph"/>
              <w:spacing w:before="13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19 du 26/07/2000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02F6FDC" w14:textId="77777777" w:rsidR="00A91183" w:rsidRPr="00F90B64" w:rsidRDefault="008806F5" w:rsidP="00D22955">
            <w:pPr>
              <w:pStyle w:val="TableParagraph"/>
              <w:spacing w:before="131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04 01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76E31240" w14:textId="77777777" w:rsidR="00A91183" w:rsidRPr="00D22955" w:rsidRDefault="008806F5" w:rsidP="00577608">
            <w:pPr>
              <w:pStyle w:val="TableParagraph"/>
              <w:spacing w:before="13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AUTONOMIE DES ISTITUTIONS SCOLAIRES.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00401E76" w14:textId="77777777" w:rsidR="00A91183" w:rsidRPr="00D22955" w:rsidRDefault="008806F5" w:rsidP="00F90B64">
            <w:pPr>
              <w:pStyle w:val="TableParagraph"/>
              <w:spacing w:before="13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3 817 044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36DD3610" w14:textId="77777777" w:rsidR="00A91183" w:rsidRPr="00D22955" w:rsidRDefault="008806F5" w:rsidP="00F90B64">
            <w:pPr>
              <w:pStyle w:val="TableParagraph"/>
              <w:spacing w:before="13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3 268 050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5F6FC932" w14:textId="77777777" w:rsidR="00A91183" w:rsidRPr="00D22955" w:rsidRDefault="008806F5" w:rsidP="00F90B64">
            <w:pPr>
              <w:pStyle w:val="TableParagraph"/>
              <w:spacing w:before="13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3 268 050</w:t>
            </w:r>
          </w:p>
        </w:tc>
      </w:tr>
      <w:tr w:rsidR="00F90B64" w:rsidRPr="00D22955" w14:paraId="6F29B4E1" w14:textId="77777777" w:rsidTr="00F90B64">
        <w:trPr>
          <w:trHeight w:hRule="exact" w:val="25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F7DB03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99EB83" w14:textId="77777777" w:rsidR="00A91183" w:rsidRPr="00F90B64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04 02</w:t>
            </w:r>
          </w:p>
        </w:tc>
        <w:tc>
          <w:tcPr>
            <w:tcW w:w="393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ECF03C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C8FA00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2BA16D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DC9AC2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2904217B" w14:textId="77777777" w:rsidTr="00F90B64">
        <w:trPr>
          <w:trHeight w:hRule="exact" w:val="25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0D029E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2A2A02" w14:textId="77777777" w:rsidR="00A91183" w:rsidRPr="00F90B64" w:rsidRDefault="008806F5" w:rsidP="00D22955">
            <w:pPr>
              <w:pStyle w:val="TableParagraph"/>
              <w:spacing w:before="14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04 06</w:t>
            </w:r>
          </w:p>
        </w:tc>
        <w:tc>
          <w:tcPr>
            <w:tcW w:w="393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9A7AED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6A94A9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0D60AEF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E6E501C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6330063D" w14:textId="77777777" w:rsidTr="00F90B64">
        <w:trPr>
          <w:trHeight w:hRule="exact" w:val="34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854753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0DF43F" w14:textId="77777777" w:rsidR="00A91183" w:rsidRPr="00F90B64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393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5FFE77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B1CC28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CF20BD3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BC69B4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2599700C" w14:textId="77777777" w:rsidTr="00F90B64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6C4912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5 du 18/01/2001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3C1B7F" w14:textId="77777777" w:rsidR="00DA664C" w:rsidRPr="00F90B64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09 01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78F35F4" w14:textId="4C1672BB" w:rsidR="00DA664C" w:rsidRPr="00D22955" w:rsidRDefault="00DA664C" w:rsidP="00577608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ORGANISATION DES ACTIVITÉS RÉGIONALES DE PROTECTION CIVILE</w:t>
            </w:r>
          </w:p>
          <w:p w14:paraId="61F79673" w14:textId="5C15AFF9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53A645" w14:textId="77777777" w:rsidR="00DA664C" w:rsidRPr="00D22955" w:rsidRDefault="00DA664C" w:rsidP="00F90B64">
            <w:pPr>
              <w:pStyle w:val="TableParagraph"/>
              <w:spacing w:before="101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33 557 427,64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1EA5DF" w14:textId="77777777" w:rsidR="00DA664C" w:rsidRPr="00D22955" w:rsidRDefault="00DA664C" w:rsidP="00F90B64">
            <w:pPr>
              <w:pStyle w:val="TableParagraph"/>
              <w:spacing w:before="101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6 351 479,59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8CE18C7" w14:textId="77777777" w:rsidR="00DA664C" w:rsidRPr="00D22955" w:rsidRDefault="00DA664C" w:rsidP="00F90B64">
            <w:pPr>
              <w:pStyle w:val="TableParagraph"/>
              <w:spacing w:before="101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5 828 479,59</w:t>
            </w:r>
          </w:p>
        </w:tc>
      </w:tr>
      <w:tr w:rsidR="00F90B64" w:rsidRPr="00D22955" w14:paraId="6A7A58FC" w14:textId="77777777" w:rsidTr="00F90B64">
        <w:trPr>
          <w:trHeight w:hRule="exact" w:val="57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6C497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4B0A2E" w14:textId="77777777" w:rsidR="00DA664C" w:rsidRPr="00F90B64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09 04</w:t>
            </w: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4D29082" w14:textId="6F205CA6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CFE8033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890E79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FD3229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7ADCADD9" w14:textId="77777777" w:rsidTr="00F90B64">
        <w:trPr>
          <w:trHeight w:hRule="exact" w:val="25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B4B2C1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93A95F2" w14:textId="77777777" w:rsidR="00A91183" w:rsidRPr="00F90B64" w:rsidRDefault="008806F5" w:rsidP="00D22955">
            <w:pPr>
              <w:pStyle w:val="TableParagraph"/>
              <w:spacing w:before="14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11 01</w:t>
            </w:r>
          </w:p>
        </w:tc>
        <w:tc>
          <w:tcPr>
            <w:tcW w:w="393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9713E4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E30DC2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93B61A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BDC934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46500FF1" w14:textId="77777777" w:rsidTr="00F90B64">
        <w:trPr>
          <w:trHeight w:hRule="exact" w:val="34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06557D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0A9FC3" w14:textId="77777777" w:rsidR="00A91183" w:rsidRPr="00F90B64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11 02</w:t>
            </w:r>
          </w:p>
        </w:tc>
        <w:tc>
          <w:tcPr>
            <w:tcW w:w="393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9FBF59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7CAC6C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EF8512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D0FB94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366D2005" w14:textId="77777777" w:rsidTr="00F90B64">
        <w:trPr>
          <w:trHeight w:hRule="exact" w:val="32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806CB7" w14:textId="77777777" w:rsidR="00DA664C" w:rsidRPr="00D22955" w:rsidRDefault="00DA664C" w:rsidP="00D22955">
            <w:pPr>
              <w:pStyle w:val="TableParagraph"/>
              <w:spacing w:before="103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6 du 15/03/2001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1D76BFE" w14:textId="77777777" w:rsidR="00DA664C" w:rsidRPr="00F90B64" w:rsidRDefault="00DA664C" w:rsidP="00D22955">
            <w:pPr>
              <w:pStyle w:val="TableParagraph"/>
              <w:spacing w:before="103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05 01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4A30E12" w14:textId="5D5DE3BF" w:rsidR="00DA664C" w:rsidRPr="00D22955" w:rsidRDefault="00DA664C" w:rsidP="00577608">
            <w:pPr>
              <w:pStyle w:val="TableParagraph"/>
              <w:spacing w:before="103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RÉFORME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ORGANISATION TOURISTIQUE RÉGIONALE, MODIFICATION DE LA LOI RÉGIONALE N° 12 DU 7 JUIN 1999 (PRINCIPES ET DIRECTIVES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EXERCICE DES ACTIVITÉS COMMERCIALES) ET ABROGATION DES LOIS RÉGIONALES N° 9 DU 29 JANVIER 1987, N° 14 DU 17 FÉVRIER 1989, N° 4 DU 2 MARS 1992, N° 33 DU 24 JUIN 1992, N° 1 DU 12 JANVIER 1994 ET N° 35 DU 28 JUILLET 1994</w:t>
            </w:r>
          </w:p>
          <w:p w14:paraId="5E5FA479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35B14B" w14:textId="77777777" w:rsidR="00DA664C" w:rsidRPr="00D22955" w:rsidRDefault="00DA664C" w:rsidP="00577608">
            <w:pPr>
              <w:pStyle w:val="TableParagraph"/>
              <w:spacing w:line="177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DF3CF9" w14:textId="77777777" w:rsidR="00DA664C" w:rsidRPr="00D22955" w:rsidRDefault="00DA664C" w:rsidP="00577608">
            <w:pPr>
              <w:pStyle w:val="TableParagraph"/>
              <w:spacing w:before="6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32F52D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F47538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41D62F" w14:textId="77777777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56BC01" w14:textId="35C2B832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7725D7" w14:textId="77777777" w:rsidR="00DA664C" w:rsidRPr="00D22955" w:rsidRDefault="00DA664C" w:rsidP="00F90B64">
            <w:pPr>
              <w:pStyle w:val="TableParagraph"/>
              <w:spacing w:before="102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5 291 134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F37AC7" w14:textId="77777777" w:rsidR="00DA664C" w:rsidRPr="00D22955" w:rsidRDefault="00DA664C" w:rsidP="00F90B64">
            <w:pPr>
              <w:pStyle w:val="TableParagraph"/>
              <w:spacing w:before="102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5 095 000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2BA0C0E" w14:textId="77777777" w:rsidR="00DA664C" w:rsidRPr="00D22955" w:rsidRDefault="00DA664C" w:rsidP="00F90B64">
            <w:pPr>
              <w:pStyle w:val="TableParagraph"/>
              <w:spacing w:before="102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5 145 000</w:t>
            </w:r>
          </w:p>
        </w:tc>
      </w:tr>
      <w:tr w:rsidR="00F90B64" w:rsidRPr="00D22955" w14:paraId="3E102C43" w14:textId="77777777" w:rsidTr="00F90B64">
        <w:trPr>
          <w:trHeight w:hRule="exact" w:val="23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723CB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90A568" w14:textId="77777777" w:rsidR="00DA664C" w:rsidRPr="00F90B64" w:rsidRDefault="00DA664C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8264798" w14:textId="7223DB5A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9570A1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0EA53B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3E5B2FC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D913EE0" w14:textId="77777777" w:rsidTr="00F90B64">
        <w:trPr>
          <w:trHeight w:hRule="exact" w:val="40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7EE17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9BF42F" w14:textId="77777777" w:rsidR="00DA664C" w:rsidRPr="00F90B64" w:rsidRDefault="00DA664C" w:rsidP="00D22955">
            <w:pPr>
              <w:pStyle w:val="TableParagraph"/>
              <w:spacing w:before="58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EC6DFF2" w14:textId="4920ABC4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8A2387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81B900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A30F5D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7944D484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25D3E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3FAF37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C31D0CE" w14:textId="1FCEF59B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E246A8B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182C23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8622C28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7504ADEF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099D1E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174240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F5539DC" w14:textId="682EC2A9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999800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68DAD8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FA055B3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810BA88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91980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82BF55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5F2D17A" w14:textId="48A3E284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5B3EF6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8B5721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9A7F40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45E8F1D8" w14:textId="77777777" w:rsidTr="001B1AB9">
        <w:trPr>
          <w:trHeight w:hRule="exact" w:val="79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D0A5B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70FFD7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113D012" w14:textId="0E1524C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0220AC5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04054E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64C3DBA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60064D40" w14:textId="77777777" w:rsidTr="00F90B6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92CD2E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25 du 04/09/2001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ED60BCA" w14:textId="77777777" w:rsidR="00DA664C" w:rsidRPr="00F90B64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04 04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4EF6087" w14:textId="6EBEE21D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FINANCEMENT DE L</w:t>
            </w:r>
            <w:proofErr w:type="gramStart"/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«</w:t>
            </w:r>
            <w:proofErr w:type="gramEnd"/>
            <w:r w:rsidRPr="00D22955">
              <w:rPr>
                <w:rFonts w:ascii="Times New Roman" w:hAnsi="Times New Roman" w:cs="Times New Roman"/>
                <w:sz w:val="18"/>
              </w:rPr>
              <w:t xml:space="preserve"> UNIVERSITÉ DE LA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- UNIVERSITÀ DELLA VALLE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AOSTA », ACTIONS EN MATIÈRE DE BÂTIMENTS UNIVERSITAIRES ET INSTITUTION DE LA TAXE UNIVERSITAIRE RÉGIONALE</w:t>
            </w:r>
          </w:p>
          <w:p w14:paraId="5E56FB79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FA4864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B812B3" w14:textId="77777777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8F396B" w14:textId="2DB225DC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9AB370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8 200 000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E282F0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8 200 000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C61452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8 200 000</w:t>
            </w:r>
          </w:p>
        </w:tc>
      </w:tr>
      <w:tr w:rsidR="00F90B64" w:rsidRPr="00D22955" w14:paraId="1F046F0D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CCE8AA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AB2DC5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407C273" w14:textId="54073E5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BB6E1F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7C8BE1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0F10CE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100BC2E7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2512C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4D1F1A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6AEE9A2" w14:textId="67F384BE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45C6BE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2E6272B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793C51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1B1B0F1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40C9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7A16DC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4CBA521" w14:textId="1C742A95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8AA719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394831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5935F0A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165F6C4B" w14:textId="77777777" w:rsidTr="001B1AB9">
        <w:trPr>
          <w:trHeight w:hRule="exact" w:val="45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DDCAC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B8AA68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A6E2329" w14:textId="07975682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47AB65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8710D2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9CF492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9A9CE69" w14:textId="77777777" w:rsidTr="00F90B6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CA3869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31 du 12/11/2001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9E2F2B5" w14:textId="77777777" w:rsidR="00DA664C" w:rsidRPr="00F90B64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14 01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45CA906" w14:textId="7FE9A94E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EN FAVEUR DES PETITES ET MOYENNES ENTREPRISES POUR DES INITIATIVES AU PROFIT DE LA QUALITÉ,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ENVIRONNEMENT, DE LA SÉCURITÉ ET DE LA RESPONSABILITÉ SOCIALE ET MODIFIANT LA LOI RÉGIONALE N° 84 DU 7 DÉCEMBRE 1993 (MESURES RÉGIONALES EN FAVEUR DE LA RECHERCHE, DU DÉVELOPPEMENT ET DE LA QUALITÉ), MODIFIÉE EN DERNIER LIEU PAR LA LOI RÉGIONALE N° 11 DU 18 AVRIL 2000</w:t>
            </w:r>
          </w:p>
          <w:p w14:paraId="31CD14D6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A51E6D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8CF66B" w14:textId="77777777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D630E7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1ED313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9472D7" w14:textId="77777777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85C613" w14:textId="15069460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0C82D8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102 107,60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047E4B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69 500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6DFDAF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69 500</w:t>
            </w:r>
          </w:p>
        </w:tc>
      </w:tr>
      <w:tr w:rsidR="00F90B64" w:rsidRPr="00D22955" w14:paraId="2F744335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604F9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DA053B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E079D2B" w14:textId="12042719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257AAD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E002A8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D2CFA2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54560ED7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431B6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7FEFE7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6233974" w14:textId="2FF3E4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05FC405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EFEC73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4EE28E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176AC71B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84433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139182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6C22415" w14:textId="47A34F7C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EF1D23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03D8396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EDC9FD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6CEDE037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65024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14D208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5CA42F6" w14:textId="3DEAEA5A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77D134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EA178B4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A06FCC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52998A2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BF889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E86811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0ED3237" w14:textId="1DC0DD11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6AC19E2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69CBE4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BFCD09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708C4FB1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D1217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FDCF4A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006036D" w14:textId="69CC4D8D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BE599F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E80E740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346ED2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D102D26" w14:textId="77777777" w:rsidTr="001B1AB9">
        <w:trPr>
          <w:trHeight w:hRule="exact" w:val="96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DA3E9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CA052D1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6D95F098" w14:textId="0696DA14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3BDACD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45AD63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196A4E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2CD5569F" w14:textId="77777777" w:rsidTr="00F90B6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A0B331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32 du 12/11/2001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0734F7" w14:textId="77777777" w:rsidR="00DA664C" w:rsidRPr="00F90B64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11 01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9EBE244" w14:textId="77777777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FINANCEMENT RÉGIONAL DU SERVICE DE SECOURS SUR LES PISTES DE SKI ALPIN</w:t>
            </w:r>
          </w:p>
          <w:p w14:paraId="59541446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87E396" w14:textId="099A9A43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32D512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1 506 500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24FCBC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1 506 500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00B965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1 506 500</w:t>
            </w:r>
          </w:p>
        </w:tc>
      </w:tr>
      <w:tr w:rsidR="00F90B64" w:rsidRPr="00D22955" w14:paraId="772F12CE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68E03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6E5846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53D5B68" w14:textId="038895EA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E886CA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87BD57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7770CB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0CF5CF87" w14:textId="77777777" w:rsidTr="00F90B64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F15AC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354EF4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122B05F" w14:textId="3C4FE61F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D4FC29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7DA8DF6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84BA8E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5F3926C9" w14:textId="77777777" w:rsidTr="00F90B6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271DC6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7 du 20/05/2002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AE0374" w14:textId="77777777" w:rsidR="00DA664C" w:rsidRPr="00F90B64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2D7AE17" w14:textId="21A86129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RÉORGANISATION DES SERVICES DE CHAMBRE DE COMMERCE DE LA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</w:t>
            </w:r>
          </w:p>
          <w:p w14:paraId="5EC760C4" w14:textId="773E620C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D82123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1 431 110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7BFEB3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1 400 000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EE701B3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1 400 000</w:t>
            </w:r>
          </w:p>
        </w:tc>
      </w:tr>
      <w:tr w:rsidR="00F90B64" w:rsidRPr="00D22955" w14:paraId="6E4C3AEF" w14:textId="77777777" w:rsidTr="001B1AB9">
        <w:trPr>
          <w:trHeight w:hRule="exact" w:val="54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91E96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B3DBFA" w14:textId="77777777" w:rsidR="00DA664C" w:rsidRPr="00F90B64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14 01</w:t>
            </w: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50ACB34" w14:textId="162B368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226B5F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7E016B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091A8B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3116C4BF" w14:textId="77777777" w:rsidTr="00F90B64">
        <w:trPr>
          <w:trHeight w:hRule="exact" w:val="34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7DC726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4E0566" w14:textId="77777777" w:rsidR="00A91183" w:rsidRPr="00F90B64" w:rsidRDefault="008806F5" w:rsidP="00D22955">
            <w:pPr>
              <w:pStyle w:val="TableParagraph"/>
              <w:spacing w:before="14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16 01</w:t>
            </w:r>
          </w:p>
        </w:tc>
        <w:tc>
          <w:tcPr>
            <w:tcW w:w="393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31F8FE" w14:textId="77777777" w:rsidR="00A91183" w:rsidRPr="00D22955" w:rsidRDefault="00A91183" w:rsidP="0057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29E112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AC3D3E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B634DC" w14:textId="77777777" w:rsidR="00A91183" w:rsidRPr="00D22955" w:rsidRDefault="00A91183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23A35C06" w14:textId="77777777" w:rsidTr="00F90B64">
        <w:trPr>
          <w:trHeight w:hRule="exact" w:val="32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86B1A5" w14:textId="77777777" w:rsidR="00DA664C" w:rsidRPr="00D22955" w:rsidRDefault="00DA664C" w:rsidP="00D22955">
            <w:pPr>
              <w:pStyle w:val="TableParagraph"/>
              <w:spacing w:before="103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9 du 24/06/2002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59F41D" w14:textId="77777777" w:rsidR="00DA664C" w:rsidRPr="00F90B64" w:rsidRDefault="00DA664C" w:rsidP="00D22955">
            <w:pPr>
              <w:pStyle w:val="TableParagraph"/>
              <w:spacing w:before="103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09 01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6709B0B" w14:textId="77777777" w:rsidR="00DA664C" w:rsidRPr="00D22955" w:rsidRDefault="00DA664C" w:rsidP="00577608">
            <w:pPr>
              <w:pStyle w:val="TableParagraph"/>
              <w:spacing w:before="103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CONSTITUTION DE LA FONDATION « MONTAGNE SÛRE »</w:t>
            </w:r>
          </w:p>
          <w:p w14:paraId="10F6C8F7" w14:textId="48F8B74F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8869B2" w14:textId="77777777" w:rsidR="00DA664C" w:rsidRPr="00D22955" w:rsidRDefault="00DA664C" w:rsidP="00F90B64">
            <w:pPr>
              <w:pStyle w:val="TableParagraph"/>
              <w:spacing w:before="102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953 000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4BB3D3" w14:textId="77777777" w:rsidR="00DA664C" w:rsidRPr="00D22955" w:rsidRDefault="00DA664C" w:rsidP="00F90B64">
            <w:pPr>
              <w:pStyle w:val="TableParagraph"/>
              <w:spacing w:before="102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953 000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3E572E" w14:textId="77777777" w:rsidR="00DA664C" w:rsidRPr="00D22955" w:rsidRDefault="00DA664C" w:rsidP="00F90B64">
            <w:pPr>
              <w:pStyle w:val="TableParagraph"/>
              <w:spacing w:before="102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1 010 000</w:t>
            </w:r>
          </w:p>
        </w:tc>
      </w:tr>
      <w:tr w:rsidR="00F90B64" w:rsidRPr="00D22955" w14:paraId="3781334E" w14:textId="77777777" w:rsidTr="00F90B64">
        <w:trPr>
          <w:trHeight w:hRule="exact" w:val="363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0E23A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799BF9" w14:textId="77777777" w:rsidR="00DA664C" w:rsidRPr="00F90B64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09 02</w:t>
            </w: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E617A0B" w14:textId="065FDB66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93E8FC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5E0874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771C30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3FD9D24E" w14:textId="77777777" w:rsidTr="00F90B64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9A1751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10 du 24/06/2002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7D726B" w14:textId="77777777" w:rsidR="00DA664C" w:rsidRPr="00F90B64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09 05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7BC6BE3" w14:textId="77777777" w:rsidR="00DA664C" w:rsidRPr="00D22955" w:rsidRDefault="00DA664C" w:rsidP="00577608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VALORISATION DE LA RÉSERVE NATURELLE DÉNOMMÉE MONT-MARS ET DU TERRITOIRE ENVIRONNANT DANS LA COMMUNE DE FONTAINEMORE</w:t>
            </w:r>
          </w:p>
          <w:p w14:paraId="4283D1D6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15C792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9B2D3E" w14:textId="1C961B29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236A1B" w14:textId="77777777" w:rsidR="00DA664C" w:rsidRPr="00D22955" w:rsidRDefault="00DA664C" w:rsidP="00F90B64">
            <w:pPr>
              <w:pStyle w:val="TableParagraph"/>
              <w:spacing w:before="101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800 000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AA6BB2" w14:textId="77777777" w:rsidR="00DA664C" w:rsidRPr="00D22955" w:rsidRDefault="00DA664C" w:rsidP="00F90B64">
            <w:pPr>
              <w:pStyle w:val="TableParagraph"/>
              <w:spacing w:before="101"/>
              <w:ind w:left="292" w:right="7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F255FE" w14:textId="77777777" w:rsidR="00DA664C" w:rsidRPr="00D22955" w:rsidRDefault="00DA664C" w:rsidP="00F90B64">
            <w:pPr>
              <w:pStyle w:val="TableParagraph"/>
              <w:spacing w:before="101"/>
              <w:ind w:left="292" w:right="10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90B64" w:rsidRPr="00D22955" w14:paraId="25DCA27B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65DCC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8D42526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DA1EEA2" w14:textId="51669705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4C8FCD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3561DE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6F87CE8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2BCACCCB" w14:textId="77777777" w:rsidTr="00F90B6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52062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C1D15F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389D186" w14:textId="67FF039A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37DB5E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E78F40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6F4585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257CE161" w14:textId="77777777" w:rsidTr="00F90B64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1F5A8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E15552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669307EC" w14:textId="3DF32C1C" w:rsidR="00DA664C" w:rsidRPr="00D22955" w:rsidRDefault="00DA664C" w:rsidP="00577608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A3E079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E73F78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7AE3AB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5FCF5B94" w14:textId="77777777" w:rsidTr="00F90B64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DEF9F0" w14:textId="77777777" w:rsidR="00DA664C" w:rsidRPr="00D22955" w:rsidRDefault="00DA664C" w:rsidP="00D22955">
            <w:pPr>
              <w:pStyle w:val="TableParagraph"/>
              <w:spacing w:before="99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16 du 29/07/2002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2752C3" w14:textId="77777777" w:rsidR="00DA664C" w:rsidRPr="00F90B64" w:rsidRDefault="00DA664C" w:rsidP="00D22955">
            <w:pPr>
              <w:pStyle w:val="TableParagraph"/>
              <w:spacing w:before="99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04 02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20BE6B3" w14:textId="59674896" w:rsidR="00DA664C" w:rsidRPr="00D22955" w:rsidRDefault="00DA664C" w:rsidP="00577608">
            <w:pPr>
              <w:pStyle w:val="TableParagraph"/>
              <w:spacing w:before="99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 xml:space="preserve">DISPOSITIONS VISANT À FACILITER LE FONCTIONNEMENT DU PENSIONNAT « ISTITUTO SAN </w:t>
            </w:r>
            <w:proofErr w:type="gramStart"/>
            <w:r w:rsidRPr="00D22955">
              <w:rPr>
                <w:rFonts w:ascii="Times New Roman" w:hAnsi="Times New Roman" w:cs="Times New Roman"/>
                <w:sz w:val="18"/>
              </w:rPr>
              <w:t>GIUSEPPE»</w:t>
            </w:r>
            <w:proofErr w:type="gramEnd"/>
            <w:r w:rsidRPr="00D22955">
              <w:rPr>
                <w:rFonts w:ascii="Times New Roman" w:hAnsi="Times New Roman" w:cs="Times New Roman"/>
                <w:sz w:val="18"/>
              </w:rPr>
              <w:t xml:space="preserve">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»</w:t>
            </w:r>
          </w:p>
          <w:p w14:paraId="5D9E31E0" w14:textId="7777777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9EF63B" w14:textId="18EC37D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5904C8" w14:textId="77777777" w:rsidR="00DA664C" w:rsidRPr="00D22955" w:rsidRDefault="00DA664C" w:rsidP="00F90B64">
            <w:pPr>
              <w:pStyle w:val="TableParagraph"/>
              <w:spacing w:before="99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253 400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195435" w14:textId="77777777" w:rsidR="00DA664C" w:rsidRPr="00D22955" w:rsidRDefault="00DA664C" w:rsidP="00F90B64">
            <w:pPr>
              <w:pStyle w:val="TableParagraph"/>
              <w:spacing w:before="99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253 400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C05025" w14:textId="77777777" w:rsidR="00DA664C" w:rsidRPr="00D22955" w:rsidRDefault="00DA664C" w:rsidP="00F90B64">
            <w:pPr>
              <w:pStyle w:val="TableParagraph"/>
              <w:spacing w:before="99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253 400</w:t>
            </w:r>
          </w:p>
        </w:tc>
      </w:tr>
      <w:tr w:rsidR="00F90B64" w:rsidRPr="00D22955" w14:paraId="5528338F" w14:textId="77777777" w:rsidTr="00F90B6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F9293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ADE9E8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7F35075" w14:textId="1EBFE04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6276E9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78C3C0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FA875F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7A1482BC" w14:textId="77777777" w:rsidTr="00F90B64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24ECC1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3F871B6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D2F276B" w14:textId="3CF8ADD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07E53F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F2969F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8951D0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51657176" w14:textId="77777777" w:rsidTr="00F90B64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E84EE5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24 du 14/11/2002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2796EA" w14:textId="77777777" w:rsidR="00DA664C" w:rsidRPr="00F90B64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3933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4570A07" w14:textId="77777777" w:rsidR="00DA664C" w:rsidRPr="00D22955" w:rsidRDefault="00DA664C" w:rsidP="00577608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 xml:space="preserve">CRÉATION DE LA FONDATION 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CLÉMENT FILLIÉTROZ</w:t>
            </w:r>
          </w:p>
          <w:p w14:paraId="1FD53BE4" w14:textId="3A287128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676C19" w14:textId="77777777" w:rsidR="00DA664C" w:rsidRPr="00D22955" w:rsidRDefault="00DA664C" w:rsidP="00F90B64">
            <w:pPr>
              <w:pStyle w:val="TableParagraph"/>
              <w:spacing w:before="101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280 000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AAE5DA" w14:textId="77777777" w:rsidR="00DA664C" w:rsidRPr="00D22955" w:rsidRDefault="00DA664C" w:rsidP="00F90B64">
            <w:pPr>
              <w:pStyle w:val="TableParagraph"/>
              <w:spacing w:before="101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280 000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40D62F" w14:textId="77777777" w:rsidR="00DA664C" w:rsidRPr="00D22955" w:rsidRDefault="00DA664C" w:rsidP="00F90B64">
            <w:pPr>
              <w:pStyle w:val="TableParagraph"/>
              <w:spacing w:before="101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280 000</w:t>
            </w:r>
          </w:p>
        </w:tc>
      </w:tr>
      <w:tr w:rsidR="00F90B64" w:rsidRPr="00D22955" w14:paraId="4F22EF5A" w14:textId="77777777" w:rsidTr="00F90B64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BE920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F538C4" w14:textId="77777777" w:rsidR="00DA664C" w:rsidRPr="00F90B64" w:rsidRDefault="00DA664C" w:rsidP="00D22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28F7459" w14:textId="3DDB624D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6F3634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7F2163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30AB27" w14:textId="77777777" w:rsidR="00DA664C" w:rsidRPr="00D22955" w:rsidRDefault="00DA664C" w:rsidP="00F90B64">
            <w:pPr>
              <w:ind w:left="292" w:hanging="2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B64" w:rsidRPr="00D22955" w14:paraId="2917826E" w14:textId="77777777" w:rsidTr="00F90B64">
        <w:trPr>
          <w:trHeight w:val="812"/>
        </w:trPr>
        <w:tc>
          <w:tcPr>
            <w:tcW w:w="205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A453706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 du 21/01/2003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C5CA72A" w14:textId="77777777" w:rsidR="00DA664C" w:rsidRPr="00F90B64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B64">
              <w:rPr>
                <w:rFonts w:ascii="Times New Roman" w:hAnsi="Times New Roman" w:cs="Times New Roman"/>
                <w:sz w:val="18"/>
                <w:szCs w:val="18"/>
              </w:rPr>
              <w:t>14 01</w:t>
            </w:r>
          </w:p>
        </w:tc>
        <w:tc>
          <w:tcPr>
            <w:tcW w:w="3933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C2EF4BA" w14:textId="6294D8CB" w:rsidR="00DA664C" w:rsidRPr="00D22955" w:rsidRDefault="00DA664C" w:rsidP="00577608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PROTECTION ET MISE EN VALEUR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ARTISANAT VALDÔTAIN DE TRADITION</w:t>
            </w:r>
          </w:p>
          <w:p w14:paraId="2985C2C3" w14:textId="306F8127" w:rsidR="00DA664C" w:rsidRPr="00D22955" w:rsidRDefault="00DA664C" w:rsidP="00577608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B8D77C7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1 258 920</w:t>
            </w:r>
          </w:p>
        </w:tc>
        <w:tc>
          <w:tcPr>
            <w:tcW w:w="126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D38C4F7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1 403 920</w:t>
            </w:r>
          </w:p>
        </w:tc>
        <w:tc>
          <w:tcPr>
            <w:tcW w:w="134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5E91000" w14:textId="77777777" w:rsidR="00DA664C" w:rsidRPr="00D22955" w:rsidRDefault="00DA664C" w:rsidP="00F90B64">
            <w:pPr>
              <w:pStyle w:val="TableParagraph"/>
              <w:spacing w:before="100"/>
              <w:ind w:left="292" w:hanging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1 403 920</w:t>
            </w:r>
          </w:p>
        </w:tc>
      </w:tr>
    </w:tbl>
    <w:p w14:paraId="4318D2FB" w14:textId="77777777" w:rsidR="00A91183" w:rsidRPr="00D22955" w:rsidRDefault="00A91183" w:rsidP="00D22955">
      <w:pPr>
        <w:jc w:val="center"/>
        <w:rPr>
          <w:rFonts w:ascii="Times New Roman" w:hAnsi="Times New Roman" w:cs="Times New Roman"/>
        </w:rPr>
        <w:sectPr w:rsidR="00A91183" w:rsidRPr="00D22955">
          <w:pgSz w:w="11900" w:h="16840"/>
          <w:pgMar w:top="1680" w:right="560" w:bottom="320" w:left="500" w:header="1470" w:footer="127" w:gutter="0"/>
          <w:cols w:space="720"/>
        </w:sectPr>
      </w:pPr>
    </w:p>
    <w:p w14:paraId="2A62C898" w14:textId="77777777" w:rsidR="00A91183" w:rsidRPr="00D22955" w:rsidRDefault="00A91183" w:rsidP="00D22955">
      <w:pPr>
        <w:spacing w:before="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10577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2050"/>
        <w:gridCol w:w="952"/>
        <w:gridCol w:w="4454"/>
        <w:gridCol w:w="994"/>
        <w:gridCol w:w="1022"/>
        <w:gridCol w:w="1105"/>
      </w:tblGrid>
      <w:tr w:rsidR="001B1AB9" w:rsidRPr="00D22955" w14:paraId="04D486A8" w14:textId="77777777" w:rsidTr="001B1AB9">
        <w:trPr>
          <w:trHeight w:hRule="exact" w:val="70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9214F8B" w14:textId="77777777" w:rsidR="00A91183" w:rsidRPr="00D22955" w:rsidRDefault="008806F5" w:rsidP="00D22955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Référence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DF55531" w14:textId="77777777" w:rsidR="00A91183" w:rsidRPr="001B1AB9" w:rsidRDefault="008806F5" w:rsidP="00D22955">
            <w:pPr>
              <w:pStyle w:val="TableParagraph"/>
              <w:spacing w:before="80" w:line="244" w:lineRule="auto"/>
              <w:ind w:left="92" w:right="84"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B1AB9">
              <w:rPr>
                <w:rFonts w:ascii="Times New Roman" w:hAnsi="Times New Roman" w:cs="Times New Roman"/>
                <w:b/>
                <w:sz w:val="14"/>
                <w:szCs w:val="14"/>
              </w:rPr>
              <w:t>Mesure Programme</w:t>
            </w:r>
          </w:p>
        </w:tc>
        <w:tc>
          <w:tcPr>
            <w:tcW w:w="445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8F5751C" w14:textId="77777777" w:rsidR="00A91183" w:rsidRPr="00D22955" w:rsidRDefault="008806F5" w:rsidP="008A2160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Description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6BDAF79" w14:textId="77777777" w:rsidR="008A2160" w:rsidRDefault="008806F5" w:rsidP="008A2160">
            <w:pPr>
              <w:pStyle w:val="TableParagraph"/>
              <w:ind w:left="-5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 xml:space="preserve">Année </w:t>
            </w:r>
          </w:p>
          <w:p w14:paraId="63CA1621" w14:textId="5407B528" w:rsidR="00A91183" w:rsidRPr="00D22955" w:rsidRDefault="008806F5" w:rsidP="008A216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2024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ACA0AA9" w14:textId="77777777" w:rsidR="008A2160" w:rsidRDefault="008806F5" w:rsidP="008A2160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 xml:space="preserve">Année </w:t>
            </w:r>
          </w:p>
          <w:p w14:paraId="0E6BD0A0" w14:textId="774B31FF" w:rsidR="00A91183" w:rsidRPr="00D22955" w:rsidRDefault="008806F5" w:rsidP="008A2160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2025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2467A68" w14:textId="77777777" w:rsidR="001B1AB9" w:rsidRDefault="008806F5" w:rsidP="008A216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 xml:space="preserve">Année </w:t>
            </w:r>
          </w:p>
          <w:p w14:paraId="059A2044" w14:textId="53709D11" w:rsidR="00A91183" w:rsidRPr="00D22955" w:rsidRDefault="008806F5" w:rsidP="008A216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2026</w:t>
            </w:r>
          </w:p>
        </w:tc>
      </w:tr>
      <w:tr w:rsidR="001B1AB9" w:rsidRPr="00D22955" w14:paraId="762E81A4" w14:textId="77777777" w:rsidTr="001B1AB9">
        <w:trPr>
          <w:trHeight w:hRule="exact" w:val="35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683E861D" w14:textId="77777777" w:rsidR="00DA664C" w:rsidRPr="00D22955" w:rsidRDefault="00DA664C" w:rsidP="00D22955">
            <w:pPr>
              <w:pStyle w:val="TableParagraph"/>
              <w:spacing w:before="13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4 du 28/02/2003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1ABF162" w14:textId="77777777" w:rsidR="00DA664C" w:rsidRPr="00D22955" w:rsidRDefault="00DA664C" w:rsidP="00D22955">
            <w:pPr>
              <w:pStyle w:val="TableParagraph"/>
              <w:spacing w:before="13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09 05</w:t>
            </w:r>
          </w:p>
        </w:tc>
        <w:tc>
          <w:tcPr>
            <w:tcW w:w="4454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5702EF48" w14:textId="77777777" w:rsidR="00DA664C" w:rsidRPr="00D22955" w:rsidRDefault="00DA664C" w:rsidP="008A2160">
            <w:pPr>
              <w:pStyle w:val="TableParagraph"/>
              <w:spacing w:before="13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ACTIONS POUR LA MISE EN VALEUR ET LA RÉHABILITATION DU PATRIMOINE HISTORIQUE, ARCHITECTURAL ET AGRO-SYLVO-PASTORAL DU VALLON DE CHENEIL, DANS LA COMMUNE DE VALTOURNENCHE</w:t>
            </w:r>
          </w:p>
          <w:p w14:paraId="26A27101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D5F0A8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7E26D5" w14:textId="77777777" w:rsidR="00DA664C" w:rsidRPr="00D22955" w:rsidRDefault="00DA664C" w:rsidP="008A2160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581730" w14:textId="04A4B65D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5A7E7D6E" w14:textId="77777777" w:rsidR="00DA664C" w:rsidRPr="00D22955" w:rsidRDefault="00DA664C" w:rsidP="00D22955">
            <w:pPr>
              <w:pStyle w:val="TableParagraph"/>
              <w:spacing w:before="130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286 379,19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19EBB81" w14:textId="77777777" w:rsidR="00DA664C" w:rsidRPr="00D22955" w:rsidRDefault="00DA664C" w:rsidP="00D22955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018C15D7" w14:textId="77777777" w:rsidR="00DA664C" w:rsidRPr="00D22955" w:rsidRDefault="00DA664C" w:rsidP="00D22955">
            <w:pPr>
              <w:pStyle w:val="TableParagraph"/>
              <w:spacing w:before="130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1B1AB9" w:rsidRPr="00D22955" w14:paraId="55D828F7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3054A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2D965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DEE5110" w14:textId="4A165D3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AA8C68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D407B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391B4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5634AD0A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0A8721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2D6E1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EE62A40" w14:textId="4C7022B5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EF994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8D9778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CADAB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3E54C5C1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DF325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9A5DE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B10AF18" w14:textId="717FF6B5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1A1F8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3983B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80053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7D17F49E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334E7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56CEE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94D38CF" w14:textId="129B7258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89277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BB673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731C7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28C74D92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10471D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6 du 31/03/2003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84E4CC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14 01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5B94C2F" w14:textId="5DE6D62E" w:rsidR="00DA664C" w:rsidRPr="00D22955" w:rsidRDefault="00DA664C" w:rsidP="008A2160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ESSOR DES ENTREPRISES INDUSTRIELLES ET ARTISANALES</w:t>
            </w:r>
          </w:p>
          <w:p w14:paraId="374A47F7" w14:textId="30AC6531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B7B11D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3 020 655</w:t>
            </w: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D126BF8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830 000</w:t>
            </w: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C4D90A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830 000</w:t>
            </w:r>
          </w:p>
        </w:tc>
      </w:tr>
      <w:tr w:rsidR="001B1AB9" w:rsidRPr="00D22955" w14:paraId="2FC9BE8C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F793F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F4078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0D0B01E" w14:textId="2354C293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011C1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2A0895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C1E06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4CCC67E2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9FBFC2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 du 01/04/2004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8C7531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06 01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6D42E54" w14:textId="77777777" w:rsidR="00DA664C" w:rsidRPr="00D22955" w:rsidRDefault="00DA664C" w:rsidP="008A2160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 RÉGLEMENTATION DES MESURES DE PROMOTION DES SPORTS</w:t>
            </w:r>
          </w:p>
          <w:p w14:paraId="1778B6C3" w14:textId="5502196E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082824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2 834 000</w:t>
            </w: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F8A3A1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3 319 000</w:t>
            </w: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AA13F5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3 182 000</w:t>
            </w:r>
          </w:p>
        </w:tc>
      </w:tr>
      <w:tr w:rsidR="001B1AB9" w:rsidRPr="00D22955" w14:paraId="52F319B5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BA26B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6B02C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C5597A1" w14:textId="09A9815B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AA6DC8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66BCC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64C55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30B0E6E1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2E07B3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4 du 20/04/2004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EA3ACA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07 01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A2A708D" w14:textId="339DC948" w:rsidR="00DA664C" w:rsidRPr="00D22955" w:rsidRDefault="00DA664C" w:rsidP="008A2160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ACTIONS POUR LE DÉVELOPPEMENT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ALPINISME ET DES RANDONNÉES ET MODIFICATION DES LOIS RÉGIONALES N° 21 DU 26 AVRIL 1993 ET N° 11 DU 29 MAI 1996</w:t>
            </w:r>
          </w:p>
          <w:p w14:paraId="592CAA50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8E97C8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618987" w14:textId="77777777" w:rsidR="00DA664C" w:rsidRPr="00D22955" w:rsidRDefault="00DA664C" w:rsidP="008A2160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DE2C46" w14:textId="16E5F0E3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5571EA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2 992 559,18</w:t>
            </w: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FFFAD9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770 000</w:t>
            </w: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470C55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770 000</w:t>
            </w:r>
          </w:p>
        </w:tc>
      </w:tr>
      <w:tr w:rsidR="001B1AB9" w:rsidRPr="00D22955" w14:paraId="73AE24A5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9622F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C79C9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BD03929" w14:textId="339A8699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2D929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5E7E2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19A3C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212664D1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C0D63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E7A53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BBA4510" w14:textId="7C64F976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F849F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3B13D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755AB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63C9EF38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F6783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26E00F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126CACF" w14:textId="30D9169E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3F35F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05987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B6403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342DF6B9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EB198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3E1B6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BADA7A4" w14:textId="26EDC2B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05100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44A10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E2644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2EFF0AE9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25EE581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8 du 18/06/2004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977EF2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10 02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2E5D118" w14:textId="6E82A47B" w:rsidR="00DA664C" w:rsidRPr="00D22955" w:rsidRDefault="00DA664C" w:rsidP="008A2160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EN FAVEUR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ESSOR DES INSTALLATIONS À CÂBLE ET DES STRUCTURES DE SERVICE Y AFFÉRENTES</w:t>
            </w:r>
          </w:p>
          <w:p w14:paraId="45933BBE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EDF822" w14:textId="3C67C071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F5511AF" w14:textId="77777777" w:rsidR="00DA664C" w:rsidRPr="00D22955" w:rsidRDefault="00DA664C" w:rsidP="00D22955">
            <w:pPr>
              <w:pStyle w:val="TableParagraph"/>
              <w:spacing w:before="100"/>
              <w:ind w:left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76 275 250,98</w:t>
            </w: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943E8A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1 890 000</w:t>
            </w: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301769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290 000</w:t>
            </w:r>
          </w:p>
        </w:tc>
      </w:tr>
      <w:tr w:rsidR="001B1AB9" w:rsidRPr="00D22955" w14:paraId="297C2DA1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52588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1BCCC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08BA092" w14:textId="63C475BD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9BD64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79634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E3493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0FF5D8A4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EF35E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F2E20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AD56ECB" w14:textId="45FDAAA6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085C8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D3825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3BF36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7026BC2B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84D42F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10 du 18/06/2004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CCE94A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01 05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1EEDAE0" w14:textId="77777777" w:rsidR="00DA664C" w:rsidRPr="00D22955" w:rsidRDefault="00DA664C" w:rsidP="008A2160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RELATIVES AU PATRIMOINE IMMOBILIER DE LA RÉGION ACCUEILLANT DES ACTIVITÉS PRODUCTIVES ET COMMERCIALES</w:t>
            </w:r>
          </w:p>
          <w:p w14:paraId="334F9DAA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1E8A08" w14:textId="106057E1" w:rsidR="00DA664C" w:rsidRPr="00D22955" w:rsidRDefault="00DA664C" w:rsidP="008A2160">
            <w:pPr>
              <w:pStyle w:val="TableParagraph"/>
              <w:spacing w:line="177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A2400E" w14:textId="77777777" w:rsidR="00DA664C" w:rsidRPr="00D22955" w:rsidRDefault="00DA664C" w:rsidP="00D22955">
            <w:pPr>
              <w:pStyle w:val="TableParagraph"/>
              <w:spacing w:before="100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250 000</w:t>
            </w: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80292F" w14:textId="77777777" w:rsidR="00DA664C" w:rsidRPr="00D22955" w:rsidRDefault="00DA664C" w:rsidP="00D22955">
            <w:pPr>
              <w:pStyle w:val="TableParagraph"/>
              <w:spacing w:before="100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B8D094" w14:textId="77777777" w:rsidR="00DA664C" w:rsidRPr="00D22955" w:rsidRDefault="00DA664C" w:rsidP="00D22955">
            <w:pPr>
              <w:pStyle w:val="TableParagraph"/>
              <w:spacing w:before="100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1B1AB9" w:rsidRPr="00D22955" w14:paraId="6FC017BA" w14:textId="77777777" w:rsidTr="001B1AB9">
        <w:trPr>
          <w:trHeight w:hRule="exact" w:val="23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90DA7F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F0BF2A" w14:textId="77777777" w:rsidR="00DA664C" w:rsidRPr="00D22955" w:rsidRDefault="00DA664C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14 01</w:t>
            </w: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DE27657" w14:textId="7DC60D08" w:rsidR="00DA664C" w:rsidRPr="00D22955" w:rsidRDefault="00DA664C" w:rsidP="008A2160">
            <w:pPr>
              <w:pStyle w:val="TableParagraph"/>
              <w:spacing w:line="177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E2B76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A2D56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E22C0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72EF7481" w14:textId="77777777" w:rsidTr="001B1AB9">
        <w:trPr>
          <w:trHeight w:hRule="exact" w:val="385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5B3F3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94281F" w14:textId="77777777" w:rsidR="00DA664C" w:rsidRPr="00D22955" w:rsidRDefault="00DA664C" w:rsidP="00D22955">
            <w:pPr>
              <w:pStyle w:val="TableParagraph"/>
              <w:spacing w:before="5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16 01</w:t>
            </w: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8D407A0" w14:textId="351FB8C9" w:rsidR="00DA664C" w:rsidRPr="00D22955" w:rsidRDefault="00DA664C" w:rsidP="008A2160">
            <w:pPr>
              <w:pStyle w:val="TableParagraph"/>
              <w:spacing w:line="177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35613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DF378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61E08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20BE643D" w14:textId="77777777" w:rsidTr="001B1AB9">
        <w:trPr>
          <w:trHeight w:hRule="exact" w:val="32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55746B" w14:textId="77777777" w:rsidR="00DA664C" w:rsidRPr="00D22955" w:rsidRDefault="00DA664C" w:rsidP="00D22955">
            <w:pPr>
              <w:pStyle w:val="TableParagraph"/>
              <w:spacing w:before="103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14 du 10/08/2004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601AF1" w14:textId="77777777" w:rsidR="00DA664C" w:rsidRPr="00D22955" w:rsidRDefault="00DA664C" w:rsidP="00D22955">
            <w:pPr>
              <w:pStyle w:val="TableParagraph"/>
              <w:spacing w:before="103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09 05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F1B2B31" w14:textId="77777777" w:rsidR="00DA664C" w:rsidRPr="00D22955" w:rsidRDefault="00DA664C" w:rsidP="008A2160">
            <w:pPr>
              <w:pStyle w:val="TableParagraph"/>
              <w:spacing w:before="103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 RÉGLEMENTATION DE LA FONDATION GRAN PARADISO - GRAND PARADIS ET ABROGATION DES LOIS RÉGIONALES N° 14 DU 14 AVRIL 1998 ET N° 34 DU 6 NOVEMBRE 1999</w:t>
            </w:r>
          </w:p>
          <w:p w14:paraId="5054E060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309A2A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F662E0" w14:textId="5A972E8C" w:rsidR="00DA664C" w:rsidRPr="00D22955" w:rsidRDefault="00DA664C" w:rsidP="008A2160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3BDE40" w14:textId="77777777" w:rsidR="00DA664C" w:rsidRPr="00D22955" w:rsidRDefault="00DA664C" w:rsidP="00D22955">
            <w:pPr>
              <w:pStyle w:val="TableParagraph"/>
              <w:spacing w:before="102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485 000</w:t>
            </w: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CA23E8" w14:textId="77777777" w:rsidR="00DA664C" w:rsidRPr="00D22955" w:rsidRDefault="00DA664C" w:rsidP="00D22955">
            <w:pPr>
              <w:pStyle w:val="TableParagraph"/>
              <w:spacing w:before="102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485 000</w:t>
            </w: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D028E9" w14:textId="77777777" w:rsidR="00DA664C" w:rsidRPr="00D22955" w:rsidRDefault="00DA664C" w:rsidP="00D22955">
            <w:pPr>
              <w:pStyle w:val="TableParagraph"/>
              <w:spacing w:before="102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485 000</w:t>
            </w:r>
          </w:p>
        </w:tc>
      </w:tr>
      <w:tr w:rsidR="001B1AB9" w:rsidRPr="00D22955" w14:paraId="4F8FD833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1839B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6B459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558EA4D" w14:textId="7A21D5FC" w:rsidR="00DA664C" w:rsidRPr="00D22955" w:rsidRDefault="00DA664C" w:rsidP="008A2160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2153E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9CAD2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AB315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272BF8C5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660C6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F65FC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3C5FE88" w14:textId="1AC79E3C" w:rsidR="00DA664C" w:rsidRPr="00D22955" w:rsidRDefault="00DA664C" w:rsidP="008A2160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C2970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299A1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08A84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55B63A42" w14:textId="77777777" w:rsidTr="001B1AB9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F35CA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36709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668B6A90" w14:textId="430F6ECD" w:rsidR="00DA664C" w:rsidRPr="00D22955" w:rsidRDefault="00DA664C" w:rsidP="008A2160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83F83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D74BE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08692B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181A1698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E5EB64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16 du 10/08/2004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842701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09 05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07AD141" w14:textId="77777777" w:rsidR="00DA664C" w:rsidRPr="00D22955" w:rsidRDefault="00DA664C" w:rsidP="008A2160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NOUVELLES DISPOSITIONS EN MATIÈRE DE GESTION ET DE FONCTIONNEMENT DU PARC NATUREL DU MONT-AVIC ET ABROGATION DES LOIS RÉGIONALES N° 66 DU 19 OCTOBRE 1989, N° 31 DU 30 JUILLET 1991 ET N° 16 DU 16 AOÛT 2001</w:t>
            </w:r>
          </w:p>
          <w:p w14:paraId="72BA655B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CF3D7B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768766" w14:textId="77777777" w:rsidR="00DA664C" w:rsidRPr="00D22955" w:rsidRDefault="00DA664C" w:rsidP="008A2160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D93CBC" w14:textId="0E354DAB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FBDD60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1 300 000</w:t>
            </w: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E688710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1 325 000</w:t>
            </w: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B124CD3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1 350 000</w:t>
            </w:r>
          </w:p>
        </w:tc>
      </w:tr>
      <w:tr w:rsidR="001B1AB9" w:rsidRPr="00D22955" w14:paraId="031DA798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E173D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253EB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6E4D7BD" w14:textId="3ADC4CCB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3549E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60C70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AC06CE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16A984D1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3B31A0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8F9838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7371FB2" w14:textId="0F410FA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C7A0B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6E71E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13FBA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05DDCE8C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590F4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AC105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AFB31D2" w14:textId="06D90AAB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B31C4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50CB9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9EA2F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5A6C8B88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497FE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BD108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7308ADA" w14:textId="4961E520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C4B855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846502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7D352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4B4DE3C4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31B800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17 du 11/08/2004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6C9870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16 01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0A5ECE2" w14:textId="321EE106" w:rsidR="00DA664C" w:rsidRPr="00D22955" w:rsidRDefault="00DA664C" w:rsidP="008A2160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 RÉGLEMENTATION DU CENTRE DE RECHERCHES ET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ÉTUDE, DE PROTECTION, DE REPRÉSENTATION ET DE VALORISATION DE LA VITICULTURE DE MONTAGNE (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CERVIM</w:t>
            </w:r>
            <w:r w:rsidRPr="00D22955">
              <w:rPr>
                <w:rFonts w:ascii="Times New Roman" w:hAnsi="Times New Roman" w:cs="Times New Roman"/>
                <w:sz w:val="18"/>
              </w:rPr>
              <w:t>) ET ABROGATION DES LOIS RÉGIONALES N° 46 DU 24 DÉCEMBRE 1996 ET N° 26 DU 4 MAI 1998</w:t>
            </w:r>
          </w:p>
          <w:p w14:paraId="787D4B07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B43CD5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8EB556" w14:textId="77777777" w:rsidR="00DA664C" w:rsidRPr="00D22955" w:rsidRDefault="00DA664C" w:rsidP="008A2160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CF64C2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20E29E" w14:textId="3A592903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A2B0C0" w14:textId="77777777" w:rsidR="00DA664C" w:rsidRPr="00D22955" w:rsidRDefault="00DA664C" w:rsidP="00D22955">
            <w:pPr>
              <w:pStyle w:val="TableParagraph"/>
              <w:spacing w:before="100"/>
              <w:ind w:left="3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75 000</w:t>
            </w: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637810" w14:textId="77777777" w:rsidR="00DA664C" w:rsidRPr="00D22955" w:rsidRDefault="00DA664C" w:rsidP="00D22955">
            <w:pPr>
              <w:pStyle w:val="TableParagraph"/>
              <w:spacing w:before="100"/>
              <w:ind w:left="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75 000</w:t>
            </w: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01CE22" w14:textId="77777777" w:rsidR="00DA664C" w:rsidRPr="00D22955" w:rsidRDefault="00DA664C" w:rsidP="00D22955">
            <w:pPr>
              <w:pStyle w:val="TableParagraph"/>
              <w:spacing w:before="100"/>
              <w:ind w:left="3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75 000</w:t>
            </w:r>
          </w:p>
        </w:tc>
      </w:tr>
      <w:tr w:rsidR="001B1AB9" w:rsidRPr="00D22955" w14:paraId="60214C20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27A1E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7A201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D2EB72D" w14:textId="28027096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360D7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8B073F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5C9DD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298B0756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7258D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C71B8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278DC58" w14:textId="2F18B336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A9F9E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E5F0C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521F6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627D3788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A5371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E3E9CA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30CC130" w14:textId="39A78BA8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5BEDF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C5A21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8E7DFB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56CF217B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C8390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403BC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F41F55F" w14:textId="0927DD1D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6EFA3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817BA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726D1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5FCDCD1A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4452A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2300B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CDF73F4" w14:textId="5A01C3BD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701AB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BD34A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9A76D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26677104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4244B8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9 du 19/05/2005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5344BA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11 01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BC8E8CA" w14:textId="77777777" w:rsidR="00DA664C" w:rsidRPr="00D22955" w:rsidRDefault="00DA664C" w:rsidP="008A2160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POUR LE FINANCEMENT PAR LA RÉGION DU SERVICE DE SECOURS SUR LES PISTES DE SKI DE FOND</w:t>
            </w:r>
          </w:p>
          <w:p w14:paraId="15977FA7" w14:textId="77777777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804D0B" w14:textId="7008DD4A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0185EAF" w14:textId="77777777" w:rsidR="00DA664C" w:rsidRPr="00D22955" w:rsidRDefault="00DA664C" w:rsidP="00D22955">
            <w:pPr>
              <w:pStyle w:val="TableParagraph"/>
              <w:spacing w:before="100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220 000</w:t>
            </w: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F5488C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220 000</w:t>
            </w: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ED0F0E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220 000</w:t>
            </w:r>
          </w:p>
        </w:tc>
      </w:tr>
      <w:tr w:rsidR="001B1AB9" w:rsidRPr="00D22955" w14:paraId="396FA578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6773A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CBC4C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448BF3D" w14:textId="49B97BA3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DD62C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240B9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DCA33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7C536BFB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2BB08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62107C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5C3384F3" w14:textId="21482C2E" w:rsidR="00DA664C" w:rsidRPr="00D22955" w:rsidRDefault="00DA664C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F80589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D2509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69DD1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2F2854CD" w14:textId="77777777" w:rsidTr="001B1AB9">
        <w:trPr>
          <w:trHeight w:hRule="exact" w:val="320"/>
        </w:trPr>
        <w:tc>
          <w:tcPr>
            <w:tcW w:w="205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58B946EA" w14:textId="77777777" w:rsidR="008806F5" w:rsidRPr="00D22955" w:rsidRDefault="008806F5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34 du 19/12/2005</w:t>
            </w:r>
          </w:p>
          <w:p w14:paraId="276277F8" w14:textId="56E25373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24</w:t>
            </w: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7A11B45" w14:textId="77777777" w:rsidR="008806F5" w:rsidRPr="00D22955" w:rsidRDefault="008806F5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01 05</w:t>
            </w:r>
          </w:p>
        </w:tc>
        <w:tc>
          <w:tcPr>
            <w:tcW w:w="445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C59DB3B" w14:textId="7FAE5190" w:rsidR="008806F5" w:rsidRPr="00D22955" w:rsidRDefault="008806F5" w:rsidP="008A2160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(LOI DE FINANCES 2006/2008) - DISPOSITIONS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ASSURANCES</w:t>
            </w:r>
          </w:p>
          <w:p w14:paraId="4A9FE60E" w14:textId="1E3C54E1" w:rsidR="008806F5" w:rsidRPr="00D22955" w:rsidRDefault="008806F5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3498591" w14:textId="77777777" w:rsidR="008806F5" w:rsidRPr="00D22955" w:rsidRDefault="008806F5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1 565 237,29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6960DC0" w14:textId="77777777" w:rsidR="008806F5" w:rsidRPr="00D22955" w:rsidRDefault="008806F5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1 768 000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59A652E" w14:textId="77777777" w:rsidR="008806F5" w:rsidRPr="00D22955" w:rsidRDefault="008806F5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1 639 000</w:t>
            </w:r>
          </w:p>
        </w:tc>
      </w:tr>
      <w:tr w:rsidR="001B1AB9" w:rsidRPr="00D22955" w14:paraId="6151B16C" w14:textId="77777777" w:rsidTr="001B1AB9">
        <w:trPr>
          <w:trHeight w:hRule="exact" w:val="278"/>
        </w:trPr>
        <w:tc>
          <w:tcPr>
            <w:tcW w:w="205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94A1411" w14:textId="7BF09CB8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F0909D" w14:textId="77777777" w:rsidR="008806F5" w:rsidRPr="00D22955" w:rsidRDefault="008806F5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01 10</w:t>
            </w: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CE8B8F7" w14:textId="51672095" w:rsidR="008806F5" w:rsidRPr="00D22955" w:rsidRDefault="008806F5" w:rsidP="008A2160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70CC515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FF178F0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DB985E0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2EAEBBE2" w14:textId="77777777" w:rsidTr="001B1AB9">
        <w:trPr>
          <w:trHeight w:hRule="exact" w:val="256"/>
        </w:trPr>
        <w:tc>
          <w:tcPr>
            <w:tcW w:w="205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6106E47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635ECE" w14:textId="77777777" w:rsidR="008806F5" w:rsidRPr="00D22955" w:rsidRDefault="008806F5" w:rsidP="00D22955">
            <w:pPr>
              <w:pStyle w:val="TableParagraph"/>
              <w:spacing w:before="14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01 11</w:t>
            </w: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238C379" w14:textId="77777777" w:rsidR="008806F5" w:rsidRPr="00D22955" w:rsidRDefault="008806F5" w:rsidP="008A2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6AFF378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71BF579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6A4E33E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199E9EE8" w14:textId="77777777" w:rsidTr="001B1AB9">
        <w:trPr>
          <w:trHeight w:hRule="exact" w:val="257"/>
        </w:trPr>
        <w:tc>
          <w:tcPr>
            <w:tcW w:w="205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06A9869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659651" w14:textId="77777777" w:rsidR="008806F5" w:rsidRPr="00D22955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05 01</w:t>
            </w:r>
          </w:p>
        </w:tc>
        <w:tc>
          <w:tcPr>
            <w:tcW w:w="445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8444E50" w14:textId="77777777" w:rsidR="008806F5" w:rsidRPr="00D22955" w:rsidRDefault="008806F5" w:rsidP="008A2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F7D0A7A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B079704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D39487B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AB9" w:rsidRPr="00D22955" w14:paraId="7087E4A0" w14:textId="77777777" w:rsidTr="001B1AB9">
        <w:trPr>
          <w:trHeight w:hRule="exact" w:val="1931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542E672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8F9E26" w14:textId="77777777" w:rsidR="008806F5" w:rsidRPr="00D22955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05 02</w:t>
            </w:r>
          </w:p>
        </w:tc>
        <w:tc>
          <w:tcPr>
            <w:tcW w:w="445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AB2DFA8" w14:textId="77777777" w:rsidR="008806F5" w:rsidRPr="00D22955" w:rsidRDefault="008806F5" w:rsidP="008A2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B3B37A7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69D2D2D0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57EE6AE6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5ABD9F" w14:textId="77777777" w:rsidR="00A91183" w:rsidRPr="00D22955" w:rsidRDefault="00A91183" w:rsidP="00D22955">
      <w:pPr>
        <w:jc w:val="center"/>
        <w:rPr>
          <w:rFonts w:ascii="Times New Roman" w:hAnsi="Times New Roman" w:cs="Times New Roman"/>
        </w:rPr>
        <w:sectPr w:rsidR="00A91183" w:rsidRPr="00D22955">
          <w:pgSz w:w="11900" w:h="16840"/>
          <w:pgMar w:top="1680" w:right="560" w:bottom="320" w:left="500" w:header="1470" w:footer="127" w:gutter="0"/>
          <w:cols w:space="720"/>
        </w:sectPr>
      </w:pPr>
    </w:p>
    <w:p w14:paraId="3C293B07" w14:textId="77777777" w:rsidR="00A91183" w:rsidRPr="00D22955" w:rsidRDefault="00A91183" w:rsidP="00D22955">
      <w:pPr>
        <w:spacing w:before="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050"/>
        <w:gridCol w:w="983"/>
        <w:gridCol w:w="4549"/>
        <w:gridCol w:w="1134"/>
        <w:gridCol w:w="1008"/>
        <w:gridCol w:w="885"/>
      </w:tblGrid>
      <w:tr w:rsidR="00A91183" w:rsidRPr="00D22955" w14:paraId="44C3DA50" w14:textId="77777777" w:rsidTr="001B1AB9">
        <w:trPr>
          <w:trHeight w:hRule="exact" w:val="56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0E70606" w14:textId="77777777" w:rsidR="00A91183" w:rsidRPr="00D22955" w:rsidRDefault="008806F5" w:rsidP="00D22955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Référence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9DEF1FE" w14:textId="77777777" w:rsidR="00A91183" w:rsidRPr="001B1AB9" w:rsidRDefault="008806F5" w:rsidP="00D22955">
            <w:pPr>
              <w:pStyle w:val="TableParagraph"/>
              <w:spacing w:before="80" w:line="244" w:lineRule="auto"/>
              <w:ind w:left="92" w:right="84"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B1AB9">
              <w:rPr>
                <w:rFonts w:ascii="Times New Roman" w:hAnsi="Times New Roman" w:cs="Times New Roman"/>
                <w:b/>
                <w:sz w:val="14"/>
                <w:szCs w:val="14"/>
              </w:rPr>
              <w:t>Mesure Programme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EE60C01" w14:textId="77777777" w:rsidR="00A91183" w:rsidRPr="00D22955" w:rsidRDefault="008806F5" w:rsidP="0059695F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Description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B853A57" w14:textId="77777777" w:rsidR="00A91183" w:rsidRPr="00D22955" w:rsidRDefault="008806F5" w:rsidP="001B1AB9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F7A6BBC" w14:textId="77777777" w:rsidR="008A2160" w:rsidRDefault="008806F5" w:rsidP="008A2160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</w:t>
            </w:r>
          </w:p>
          <w:p w14:paraId="03E11EED" w14:textId="05EF7C26" w:rsidR="00A91183" w:rsidRPr="00D22955" w:rsidRDefault="008806F5" w:rsidP="008A2160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 xml:space="preserve"> 2025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20B40DB" w14:textId="77777777" w:rsidR="00A91183" w:rsidRPr="00D22955" w:rsidRDefault="008806F5" w:rsidP="008A216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2026</w:t>
            </w:r>
          </w:p>
        </w:tc>
      </w:tr>
      <w:tr w:rsidR="00DA664C" w:rsidRPr="00D22955" w14:paraId="22B0F44F" w14:textId="77777777" w:rsidTr="001B1AB9">
        <w:trPr>
          <w:trHeight w:hRule="exact" w:val="35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289B1737" w14:textId="77777777" w:rsidR="00DA664C" w:rsidRPr="00D22955" w:rsidRDefault="00DA664C" w:rsidP="00D22955">
            <w:pPr>
              <w:pStyle w:val="TableParagraph"/>
              <w:spacing w:before="13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 du 30/01/2007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60D65EE3" w14:textId="77777777" w:rsidR="00DA664C" w:rsidRPr="00D22955" w:rsidRDefault="00DA664C" w:rsidP="00D22955">
            <w:pPr>
              <w:pStyle w:val="TableParagraph"/>
              <w:spacing w:before="13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09 08</w:t>
            </w:r>
          </w:p>
        </w:tc>
        <w:tc>
          <w:tcPr>
            <w:tcW w:w="454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633678B1" w14:textId="0B713B1D" w:rsidR="00DA664C" w:rsidRPr="00D22955" w:rsidRDefault="00DA664C" w:rsidP="0059695F">
            <w:pPr>
              <w:pStyle w:val="TableParagraph"/>
              <w:spacing w:before="13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MATIÈRE DE PROTECTION CONTRE LA POLLUTION ATMOSPHÉRIQUE ET APPROBATION DU PLAN RÉGIONAL 2007/2015 POUR LA DÉPOLLUTION ET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AMÉLIORATION ET LE MAINTIEN DE LA QUALITÉ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AIR</w:t>
            </w:r>
          </w:p>
          <w:p w14:paraId="3BC0FA77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556ABD" w14:textId="77777777" w:rsidR="00DA664C" w:rsidRPr="00D22955" w:rsidRDefault="00DA664C" w:rsidP="0059695F">
            <w:pPr>
              <w:pStyle w:val="TableParagraph"/>
              <w:spacing w:line="177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ECC7BF" w14:textId="77777777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B7EA96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03165D" w14:textId="50AF748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607DB6D7" w14:textId="77777777" w:rsidR="00DA664C" w:rsidRPr="00D22955" w:rsidRDefault="00DA664C" w:rsidP="001B1AB9">
            <w:pPr>
              <w:pStyle w:val="TableParagraph"/>
              <w:spacing w:before="13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51DC33C4" w14:textId="77777777" w:rsidR="00DA664C" w:rsidRPr="00D22955" w:rsidRDefault="00DA664C" w:rsidP="00D22955">
            <w:pPr>
              <w:pStyle w:val="TableParagraph"/>
              <w:spacing w:before="130"/>
              <w:ind w:left="4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07BAC1FE" w14:textId="77777777" w:rsidR="00DA664C" w:rsidRPr="00D22955" w:rsidRDefault="00DA664C" w:rsidP="00D22955">
            <w:pPr>
              <w:pStyle w:val="TableParagraph"/>
              <w:spacing w:before="130"/>
              <w:ind w:left="4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1 000</w:t>
            </w:r>
          </w:p>
        </w:tc>
      </w:tr>
      <w:tr w:rsidR="00DA664C" w:rsidRPr="00D22955" w14:paraId="7C0AD8D2" w14:textId="77777777" w:rsidTr="001B1AB9">
        <w:trPr>
          <w:trHeight w:hRule="exact" w:val="23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9935A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5ACB917" w14:textId="77777777" w:rsidR="00DA664C" w:rsidRPr="00D22955" w:rsidRDefault="00DA664C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17 01</w:t>
            </w: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E45646C" w14:textId="0480FB54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2A5E7F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78111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3583B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540A1A3" w14:textId="77777777" w:rsidTr="001B1AB9">
        <w:trPr>
          <w:trHeight w:hRule="exact" w:val="19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2CEC3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6F0AF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C0491C7" w14:textId="35C4DAF9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59564A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5003E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B3EAB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A84967A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85A94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BCECE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7DA26E7" w14:textId="3A577BA2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13277D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DEA96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1570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AEC76CB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8D6F0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E86B6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E6D39CA" w14:textId="3B8F642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4EDF62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DCAD1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E9E46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82ED1BA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96441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BF8B1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E48A010" w14:textId="5DBA2F2E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317F6C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F2249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072338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6BE427E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309BB2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7 du 26/04/2007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D1CE50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16 01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4C8097D" w14:textId="4DD06ADE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INSTITUTION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AGENCE RÉGIONALE POUR LES FINANCEMENTS AGRICOLES DE LA RÉGION AUTONOME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AOSTE/VALLE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AOSTA (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AREA VDA</w:t>
            </w:r>
            <w:r w:rsidRPr="00D22955">
              <w:rPr>
                <w:rFonts w:ascii="Times New Roman" w:hAnsi="Times New Roman" w:cs="Times New Roman"/>
                <w:sz w:val="18"/>
              </w:rPr>
              <w:t>)</w:t>
            </w:r>
          </w:p>
          <w:p w14:paraId="2920BA7B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9ED1C1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E493F3" w14:textId="52E1C77B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0CB6A7" w14:textId="77777777" w:rsidR="00DA664C" w:rsidRPr="00D22955" w:rsidRDefault="00DA664C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1 000 000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C81BA7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1 200 000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D9C097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1 200 000</w:t>
            </w:r>
          </w:p>
        </w:tc>
      </w:tr>
      <w:tr w:rsidR="00DA664C" w:rsidRPr="00D22955" w14:paraId="75062C02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C0982E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3EF114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576062B" w14:textId="569171D0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D75665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1A321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AFF73B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6E6AA45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D3395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4BBF1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6EF5C5B" w14:textId="397DFF3F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B6D7F7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87EE7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D3BC2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042E010" w14:textId="77777777" w:rsidTr="001B1AB9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1EDB1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CC7691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91703CD" w14:textId="0523B565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F999BA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8B4EA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754836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998084B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9A9C22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10 du 24/05/2007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64816B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14 01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533F045A" w14:textId="4B10D174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 RÉGLEMENTATION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INSTITUT VALDÔTAIN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ARTISANAT DE TRADITION (IVAT)</w:t>
            </w:r>
          </w:p>
          <w:p w14:paraId="48C5C122" w14:textId="3396D9F8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8F1854" w14:textId="77777777" w:rsidR="00DA664C" w:rsidRPr="00D22955" w:rsidRDefault="00DA664C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1 460 000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A54CB2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1 460 000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7C1E03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1 460 000</w:t>
            </w:r>
          </w:p>
        </w:tc>
      </w:tr>
      <w:tr w:rsidR="00DA664C" w:rsidRPr="00D22955" w14:paraId="40FC005A" w14:textId="77777777" w:rsidTr="001B1AB9">
        <w:trPr>
          <w:trHeight w:hRule="exact" w:val="50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830FB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FEE40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6B7EC6BE" w14:textId="31743C6E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9B5DEE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6F7DD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83C00E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3729557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A65364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16 du 29/06/2007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D9DCDF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06 01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6732B6E" w14:textId="2014D522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NOUVELLES DISPOSITIONS POUR LA RÉALISATION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INFRASTRUCTURES RÉCRÉATIVES ET SPORTIVES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INTÉRÊT RÉGIONAL ET MODIFICATION DE LOIS RÉGIONALES EN MATIÈRE DE TOURISME ET DE TRANSPORTS</w:t>
            </w:r>
          </w:p>
          <w:p w14:paraId="4B55EF68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CE3775" w14:textId="77777777" w:rsidR="00DA664C" w:rsidRPr="00D22955" w:rsidRDefault="00DA664C" w:rsidP="0059695F">
            <w:pPr>
              <w:pStyle w:val="TableParagraph"/>
              <w:spacing w:line="177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FB4408" w14:textId="143252B5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6DCBD6" w14:textId="77777777" w:rsidR="00DA664C" w:rsidRPr="00D22955" w:rsidRDefault="00DA664C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15 836 787,57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319DEB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649 700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841DA9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649 600</w:t>
            </w:r>
          </w:p>
        </w:tc>
      </w:tr>
      <w:tr w:rsidR="00DA664C" w:rsidRPr="00D22955" w14:paraId="4AB6FB08" w14:textId="77777777" w:rsidTr="001B1AB9">
        <w:trPr>
          <w:trHeight w:hRule="exact" w:val="23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DD8063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7457FC" w14:textId="77777777" w:rsidR="00DA664C" w:rsidRPr="00D22955" w:rsidRDefault="00DA664C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10 05</w:t>
            </w: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16021C2" w14:textId="1D22430E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FBE6B1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CDFE9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2AE10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FED4790" w14:textId="77777777" w:rsidTr="001B1AB9">
        <w:trPr>
          <w:trHeight w:hRule="exact" w:val="19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C938A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90055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22A8352" w14:textId="26E3EA12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FCC604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45708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F9D1A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D1B70DC" w14:textId="77777777" w:rsidTr="001B1AB9">
        <w:trPr>
          <w:trHeight w:hRule="exact" w:val="52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DF533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88B1E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D1E0963" w14:textId="39EC37CE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5B21B1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28273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745C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97E18F6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C59B50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31 du 03/12/2007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E41B69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09 03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88A417A" w14:textId="77777777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NOUVELLES DISPOSITIONS EN MATIÈRE DE GESTION DES DÉCHETS</w:t>
            </w:r>
          </w:p>
          <w:p w14:paraId="64FC72B2" w14:textId="2AFEBD23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C8F18D" w14:textId="77777777" w:rsidR="00DA664C" w:rsidRPr="00D22955" w:rsidRDefault="00DA664C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90 340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E794BA" w14:textId="77777777" w:rsidR="00DA664C" w:rsidRPr="00D22955" w:rsidRDefault="00DA664C" w:rsidP="00D22955">
            <w:pPr>
              <w:pStyle w:val="TableParagraph"/>
              <w:spacing w:before="100"/>
              <w:ind w:left="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91 000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4169A0" w14:textId="77777777" w:rsidR="00DA664C" w:rsidRPr="00D22955" w:rsidRDefault="00DA664C" w:rsidP="00D22955">
            <w:pPr>
              <w:pStyle w:val="TableParagraph"/>
              <w:spacing w:before="100"/>
              <w:ind w:left="3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91 000</w:t>
            </w:r>
          </w:p>
        </w:tc>
      </w:tr>
      <w:tr w:rsidR="00DA664C" w:rsidRPr="00D22955" w14:paraId="0EC220B5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90562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47011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802D702" w14:textId="2E2E128C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FFF2BE9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446EB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588A6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6F5" w:rsidRPr="00D22955" w14:paraId="040F3D56" w14:textId="77777777" w:rsidTr="001B1AB9">
        <w:trPr>
          <w:trHeight w:hRule="exact" w:val="320"/>
        </w:trPr>
        <w:tc>
          <w:tcPr>
            <w:tcW w:w="205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5DAC1B74" w14:textId="77777777" w:rsidR="008806F5" w:rsidRPr="00D22955" w:rsidRDefault="008806F5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32 du 12/12/2007</w:t>
            </w:r>
          </w:p>
          <w:p w14:paraId="486D7554" w14:textId="2EA60C68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TITRE III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3AEC7C" w14:textId="77777777" w:rsidR="008806F5" w:rsidRPr="00D22955" w:rsidRDefault="008806F5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16 01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81F7341" w14:textId="1186F102" w:rsidR="008806F5" w:rsidRPr="00D22955" w:rsidRDefault="008806F5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(LOI DE FINANCES 2008/2010) – RÉGLEMENTATION DES ACTIONS RÉGIONALES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AGRICULTURE ET DE DÉVELOPPEMENT RURAL. MODIFICATION DES LOIS RÉGIONALES N° 36 DU 16 NOVEMBRE 1999 ET N° 18 DU 28 AVRIL 2003</w:t>
            </w:r>
          </w:p>
          <w:p w14:paraId="69958D48" w14:textId="77777777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59E8FC" w14:textId="77777777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4BDF9D" w14:textId="77777777" w:rsidR="008806F5" w:rsidRPr="00D22955" w:rsidRDefault="008806F5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8F2A23" w14:textId="6ECE8298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50596E" w14:textId="77777777" w:rsidR="008806F5" w:rsidRPr="00D22955" w:rsidRDefault="008806F5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304 713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83AD33" w14:textId="77777777" w:rsidR="008806F5" w:rsidRPr="00D22955" w:rsidRDefault="008806F5" w:rsidP="00D22955">
            <w:pPr>
              <w:pStyle w:val="TableParagraph"/>
              <w:spacing w:before="100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984803" w14:textId="77777777" w:rsidR="008806F5" w:rsidRPr="00D22955" w:rsidRDefault="008806F5" w:rsidP="00D22955">
            <w:pPr>
              <w:pStyle w:val="TableParagraph"/>
              <w:spacing w:before="100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8806F5" w:rsidRPr="00D22955" w14:paraId="68216BE0" w14:textId="77777777" w:rsidTr="001B1AB9">
        <w:trPr>
          <w:trHeight w:hRule="exact" w:val="211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57B0C017" w14:textId="6503CBBE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C626DF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6CDFDCB" w14:textId="27A821A5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8E4B35" w14:textId="77777777" w:rsidR="008806F5" w:rsidRPr="00D22955" w:rsidRDefault="008806F5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E810D7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DAC0C0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FFDCF39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34605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5FEB8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BDA72CD" w14:textId="63F3BE05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73127E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99348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B81073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426C7C9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03912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E5528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E9BBD16" w14:textId="02FED78B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B1F01A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54D9A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2DDA9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A6BADED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ECB656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FEE6A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CE38FA1" w14:textId="3BF89620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09C9BC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8D1E9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DC6DC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6F5" w:rsidRPr="00D22955" w14:paraId="4E1D70D3" w14:textId="77777777" w:rsidTr="001B1AB9">
        <w:trPr>
          <w:trHeight w:hRule="exact" w:val="320"/>
        </w:trPr>
        <w:tc>
          <w:tcPr>
            <w:tcW w:w="205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2E38283" w14:textId="77777777" w:rsidR="008806F5" w:rsidRPr="00D22955" w:rsidRDefault="008806F5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9 du 15/04/2008</w:t>
            </w:r>
          </w:p>
          <w:p w14:paraId="3FFC4014" w14:textId="4D12C623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42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B331715" w14:textId="77777777" w:rsidR="008806F5" w:rsidRPr="00D22955" w:rsidRDefault="008806F5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05 01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03E9B2C" w14:textId="1214CE61" w:rsidR="008806F5" w:rsidRPr="00D22955" w:rsidRDefault="008806F5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(LOI DE RÉAJUSTEMENT DU BUDGET AU TITRE DE 2008) - ENTRETIEN EXTRAORDINAIRE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IMMEUBLES SITUÉS DANS LE BOURG DE BARD</w:t>
            </w:r>
          </w:p>
          <w:p w14:paraId="6CD3B715" w14:textId="77777777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0955FA" w14:textId="11238124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340707" w14:textId="77777777" w:rsidR="008806F5" w:rsidRPr="00D22955" w:rsidRDefault="008806F5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4 500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FE5BA7" w14:textId="77777777" w:rsidR="008806F5" w:rsidRPr="00D22955" w:rsidRDefault="008806F5" w:rsidP="00D22955">
            <w:pPr>
              <w:pStyle w:val="TableParagraph"/>
              <w:spacing w:before="100"/>
              <w:ind w:left="4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4 500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0F0AC9" w14:textId="77777777" w:rsidR="008806F5" w:rsidRPr="00D22955" w:rsidRDefault="008806F5" w:rsidP="00D22955">
            <w:pPr>
              <w:pStyle w:val="TableParagraph"/>
              <w:spacing w:before="100"/>
              <w:ind w:left="4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4 500</w:t>
            </w:r>
          </w:p>
        </w:tc>
      </w:tr>
      <w:tr w:rsidR="008806F5" w:rsidRPr="00D22955" w14:paraId="11CDD398" w14:textId="77777777" w:rsidTr="001B1AB9">
        <w:trPr>
          <w:trHeight w:hRule="exact" w:val="211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5A7E2425" w14:textId="2D9C5E89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3D82F2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6D56025" w14:textId="54C8A3BE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D64A4D" w14:textId="77777777" w:rsidR="008806F5" w:rsidRPr="00D22955" w:rsidRDefault="008806F5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ED4429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5CD114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77F1884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3B343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4E7B6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FE096A0" w14:textId="6C467450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FF5628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993B2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7F6CD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52CE4FD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DC8ACB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12 du 18/04/2008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C57DE9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05 02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6FA57CB" w14:textId="77777777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MATIÈRE DE VALORISATION DES SITES MINIERS DÉSAFFECTÉS</w:t>
            </w:r>
          </w:p>
          <w:p w14:paraId="077C50A1" w14:textId="6D06C7C8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2DE311" w14:textId="77777777" w:rsidR="00DA664C" w:rsidRPr="00D22955" w:rsidRDefault="00DA664C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173 700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66CCDF4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219 000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25EE1E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219 000</w:t>
            </w:r>
          </w:p>
        </w:tc>
      </w:tr>
      <w:tr w:rsidR="00DA664C" w:rsidRPr="00D22955" w14:paraId="33191439" w14:textId="77777777" w:rsidTr="001B1AB9">
        <w:trPr>
          <w:trHeight w:hRule="exact" w:val="363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59B3E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A5841CC" w14:textId="77777777" w:rsidR="00DA664C" w:rsidRPr="00D22955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09 02</w:t>
            </w: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66E0F983" w14:textId="411A3F4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D0FE97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FC3C53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70B69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7EC21C6" w14:textId="77777777" w:rsidTr="001B1AB9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299AFB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13 du 18/04/2008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2B8BF1" w14:textId="77777777" w:rsidR="00DA664C" w:rsidRPr="00D22955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09 04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5DC245A9" w14:textId="2B23FCF3" w:rsidR="00DA664C" w:rsidRPr="00D22955" w:rsidRDefault="00DA664C" w:rsidP="0059695F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RELATIVES AU DÉMARRAGE DU SERVICE HYDRIQUE INTÉGRÉ ET AU FINANCEMENT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UN PROGRAMME PLURIANNUEL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ACTIONS DANS LE SECTEUR DES SERVICES HYDRIQUES</w:t>
            </w:r>
          </w:p>
          <w:p w14:paraId="00F75CF5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B5E072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A46096" w14:textId="58704D28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1A31A1" w14:textId="77777777" w:rsidR="00DA664C" w:rsidRPr="00D22955" w:rsidRDefault="00DA664C" w:rsidP="001B1AB9">
            <w:pPr>
              <w:pStyle w:val="TableParagraph"/>
              <w:spacing w:before="101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8 522 000,04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EEF734" w14:textId="77777777" w:rsidR="00DA664C" w:rsidRPr="00D22955" w:rsidRDefault="00DA664C" w:rsidP="00D22955">
            <w:pPr>
              <w:pStyle w:val="TableParagraph"/>
              <w:spacing w:before="101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5 939 419,83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8E80B3" w14:textId="77777777" w:rsidR="00DA664C" w:rsidRPr="00D22955" w:rsidRDefault="00DA664C" w:rsidP="00D22955">
            <w:pPr>
              <w:pStyle w:val="TableParagraph"/>
              <w:spacing w:before="101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1 848 503,87</w:t>
            </w:r>
          </w:p>
        </w:tc>
      </w:tr>
      <w:tr w:rsidR="00DA664C" w:rsidRPr="00D22955" w14:paraId="5A1864FF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D8A57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50755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BB32DED" w14:textId="194DEE79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F5BF55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5B9D86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AEB31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E9612FB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4E771F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0BD6B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738F722" w14:textId="1E5151D6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F6DA64C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C918E5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0FA76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3595EAA" w14:textId="77777777" w:rsidTr="001B1AB9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62E49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E9A5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88D0419" w14:textId="7D89318C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E313BD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791FA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BF923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2683F32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915DF2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18 du 18/04/2008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CE03F9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06 01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B362C08" w14:textId="77777777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POUR LE DÉVELOPPEMENT DU SKI DE FOND</w:t>
            </w:r>
          </w:p>
          <w:p w14:paraId="077B595A" w14:textId="3843F44A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1F88C5" w14:textId="77777777" w:rsidR="00DA664C" w:rsidRPr="00D22955" w:rsidRDefault="00DA664C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720 000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CEB473" w14:textId="77777777" w:rsidR="00DA664C" w:rsidRPr="00D22955" w:rsidRDefault="00DA664C" w:rsidP="00D22955">
            <w:pPr>
              <w:pStyle w:val="TableParagraph"/>
              <w:spacing w:before="100"/>
              <w:ind w:left="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20 000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ED732C" w14:textId="77777777" w:rsidR="00DA664C" w:rsidRPr="00D22955" w:rsidRDefault="00DA664C" w:rsidP="00D22955">
            <w:pPr>
              <w:pStyle w:val="TableParagraph"/>
              <w:spacing w:before="100"/>
              <w:ind w:left="3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20 000</w:t>
            </w:r>
          </w:p>
        </w:tc>
      </w:tr>
      <w:tr w:rsidR="00DA664C" w:rsidRPr="00D22955" w14:paraId="26BA5E2E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4D1D5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6B1A3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0DAD0F4" w14:textId="1CB29CCD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8F1A54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DF1BB6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DAED1F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B309632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6BBD5F0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9 du 26/05/2009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0B401C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07 01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A8F23F0" w14:textId="0EBE6943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NOUVELLES DISPOSITIONS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ORGANISDES SERVICES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INFORMATION,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ACCUEIL ET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ASSISTANCE TOURISTIQUES ET INSTITUTION DE L</w:t>
            </w:r>
            <w:proofErr w:type="gramStart"/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«</w:t>
            </w:r>
            <w:proofErr w:type="gramEnd"/>
            <w:r w:rsidRPr="00D22955">
              <w:rPr>
                <w:rFonts w:ascii="Times New Roman" w:hAnsi="Times New Roman" w:cs="Times New Roman"/>
                <w:sz w:val="18"/>
              </w:rPr>
              <w:t xml:space="preserve"> OFFICE RÉGIONAL DU TOURISME - 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UFFICIO REGIONALE DEL TURISMO</w:t>
            </w:r>
            <w:r w:rsidRPr="00D22955">
              <w:rPr>
                <w:rFonts w:ascii="Times New Roman" w:hAnsi="Times New Roman" w:cs="Times New Roman"/>
                <w:sz w:val="18"/>
              </w:rPr>
              <w:t xml:space="preserve"> »</w:t>
            </w:r>
          </w:p>
          <w:p w14:paraId="1062A03B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A9BC72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AF200E" w14:textId="77777777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A76FE6" w14:textId="3D6D8D3B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B7CC2F7" w14:textId="77777777" w:rsidR="00DA664C" w:rsidRPr="00D22955" w:rsidRDefault="00DA664C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3 750 000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5053AD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3 750 000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A6D471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3 750 000</w:t>
            </w:r>
          </w:p>
        </w:tc>
      </w:tr>
      <w:tr w:rsidR="00DA664C" w:rsidRPr="00D22955" w14:paraId="78C95C6B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FEB6E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BBD73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83BE42F" w14:textId="23681234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ADABB1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A0618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C97CE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3E617C99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EB5F0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AA11A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E74C3D0" w14:textId="614FC942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88AB40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1E81E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6B4C7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389241ED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CF5CDB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CE231B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C9AD8FB" w14:textId="56415A76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82ED4C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D66DD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40232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CB36D42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F7ED2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51B2A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583FA76E" w14:textId="61006E11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D06FCFB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23F0B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D76E6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33D7DAA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738952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 du 01/02/2010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67CA83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09 05</w:t>
            </w:r>
          </w:p>
        </w:tc>
        <w:tc>
          <w:tcPr>
            <w:tcW w:w="454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C49BE9E" w14:textId="77777777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RÉGLEMENTATION DES AIDES RÉGIONALES EN MATIÈRE DE FORÊTS</w:t>
            </w:r>
          </w:p>
          <w:p w14:paraId="61D0AE26" w14:textId="6422B6AC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DB5C83D" w14:textId="77777777" w:rsidR="00DA664C" w:rsidRPr="00D22955" w:rsidRDefault="00DA664C" w:rsidP="001B1AB9">
            <w:pPr>
              <w:pStyle w:val="TableParagraph"/>
              <w:spacing w:before="100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982 791,04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CF9D3B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155 000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4CFCECD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155 000</w:t>
            </w:r>
          </w:p>
        </w:tc>
      </w:tr>
      <w:tr w:rsidR="00DA664C" w:rsidRPr="00D22955" w14:paraId="79A0CEEC" w14:textId="77777777" w:rsidTr="001B1AB9">
        <w:trPr>
          <w:trHeight w:hRule="exact" w:val="363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0AD1E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F226687" w14:textId="77777777" w:rsidR="00DA664C" w:rsidRPr="00D22955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12 04</w:t>
            </w:r>
          </w:p>
        </w:tc>
        <w:tc>
          <w:tcPr>
            <w:tcW w:w="454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25C40EF4" w14:textId="5722C76F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7E6C2C" w14:textId="77777777" w:rsidR="00DA664C" w:rsidRPr="00D22955" w:rsidRDefault="00DA664C" w:rsidP="001B1AB9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608C36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3D242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0EAAE53" w14:textId="77777777" w:rsidTr="001B1AB9">
        <w:trPr>
          <w:trHeight w:val="1976"/>
        </w:trPr>
        <w:tc>
          <w:tcPr>
            <w:tcW w:w="205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92F1D03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36 du 09/11/2010</w:t>
            </w:r>
          </w:p>
        </w:tc>
        <w:tc>
          <w:tcPr>
            <w:tcW w:w="983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F78B783" w14:textId="77777777" w:rsidR="00DA664C" w:rsidRPr="00D22955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05 02</w:t>
            </w:r>
          </w:p>
        </w:tc>
        <w:tc>
          <w:tcPr>
            <w:tcW w:w="454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AAA9275" w14:textId="51B8AFA1" w:rsidR="00DA664C" w:rsidRPr="00D22955" w:rsidRDefault="00DA664C" w:rsidP="0059695F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 xml:space="preserve">MESURES DE PROMOTION ET DE VALORISATION DU PATRIMONE ET DE LA CULTURE CINÉMATOGRAPHIQUE ET INSTITUTION DE LA FONDATION 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FILM COMMISSION VALLÉE D</w:t>
            </w:r>
            <w:r w:rsidR="003765D6">
              <w:rPr>
                <w:rFonts w:ascii="Times New Roman" w:hAnsi="Times New Roman" w:cs="Times New Roman"/>
                <w:i/>
                <w:iCs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AOSTE</w:t>
            </w:r>
          </w:p>
          <w:p w14:paraId="6CC14E38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E2B1A1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24D1A4" w14:textId="69C54DEB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08B4B23" w14:textId="77777777" w:rsidR="00DA664C" w:rsidRPr="00D22955" w:rsidRDefault="00DA664C" w:rsidP="001B1AB9">
            <w:pPr>
              <w:pStyle w:val="TableParagraph"/>
              <w:spacing w:before="101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945 000</w:t>
            </w:r>
          </w:p>
        </w:tc>
        <w:tc>
          <w:tcPr>
            <w:tcW w:w="100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ACE26ED" w14:textId="77777777" w:rsidR="00DA664C" w:rsidRPr="00D22955" w:rsidRDefault="00DA664C" w:rsidP="00D22955">
            <w:pPr>
              <w:pStyle w:val="TableParagraph"/>
              <w:spacing w:before="101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1 030 000</w:t>
            </w:r>
          </w:p>
        </w:tc>
        <w:tc>
          <w:tcPr>
            <w:tcW w:w="88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1B82830" w14:textId="77777777" w:rsidR="00DA664C" w:rsidRPr="00D22955" w:rsidRDefault="00DA664C" w:rsidP="00D22955">
            <w:pPr>
              <w:pStyle w:val="TableParagraph"/>
              <w:spacing w:before="101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1 030 000</w:t>
            </w:r>
          </w:p>
        </w:tc>
      </w:tr>
    </w:tbl>
    <w:p w14:paraId="1CFB1D60" w14:textId="77777777" w:rsidR="00A91183" w:rsidRPr="00D22955" w:rsidRDefault="00A91183" w:rsidP="00D22955">
      <w:pPr>
        <w:jc w:val="center"/>
        <w:rPr>
          <w:rFonts w:ascii="Times New Roman" w:hAnsi="Times New Roman" w:cs="Times New Roman"/>
        </w:rPr>
        <w:sectPr w:rsidR="00A91183" w:rsidRPr="00D22955">
          <w:pgSz w:w="11900" w:h="16840"/>
          <w:pgMar w:top="1680" w:right="560" w:bottom="320" w:left="500" w:header="1470" w:footer="127" w:gutter="0"/>
          <w:cols w:space="720"/>
        </w:sectPr>
      </w:pPr>
    </w:p>
    <w:p w14:paraId="68A2B9E0" w14:textId="77777777" w:rsidR="00A91183" w:rsidRPr="00D22955" w:rsidRDefault="00A91183" w:rsidP="00D22955">
      <w:pPr>
        <w:spacing w:before="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050"/>
        <w:gridCol w:w="927"/>
        <w:gridCol w:w="4857"/>
        <w:gridCol w:w="1106"/>
        <w:gridCol w:w="835"/>
        <w:gridCol w:w="835"/>
      </w:tblGrid>
      <w:tr w:rsidR="00A91183" w:rsidRPr="00D22955" w14:paraId="09908B8A" w14:textId="77777777" w:rsidTr="001B1AB9">
        <w:trPr>
          <w:trHeight w:hRule="exact" w:val="56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0AD89D5" w14:textId="77777777" w:rsidR="00A91183" w:rsidRPr="00D22955" w:rsidRDefault="008806F5" w:rsidP="00D22955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Référence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0C8D9024" w14:textId="77777777" w:rsidR="00A91183" w:rsidRPr="001B1AB9" w:rsidRDefault="008806F5" w:rsidP="00D22955">
            <w:pPr>
              <w:pStyle w:val="TableParagraph"/>
              <w:spacing w:before="80" w:line="244" w:lineRule="auto"/>
              <w:ind w:left="92" w:right="84"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B1AB9">
              <w:rPr>
                <w:rFonts w:ascii="Times New Roman" w:hAnsi="Times New Roman" w:cs="Times New Roman"/>
                <w:b/>
                <w:sz w:val="14"/>
                <w:szCs w:val="14"/>
              </w:rPr>
              <w:t>Mesure Programme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F841834" w14:textId="77777777" w:rsidR="00A91183" w:rsidRPr="00D22955" w:rsidRDefault="008806F5" w:rsidP="0059695F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Description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0B3B94C1" w14:textId="77777777" w:rsidR="0059695F" w:rsidRDefault="008806F5" w:rsidP="005969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 xml:space="preserve">Année </w:t>
            </w:r>
          </w:p>
          <w:p w14:paraId="012124A5" w14:textId="738332AA" w:rsidR="00A91183" w:rsidRPr="00D22955" w:rsidRDefault="008806F5" w:rsidP="0059695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2024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8DF8F24" w14:textId="77777777" w:rsidR="0059695F" w:rsidRDefault="008806F5" w:rsidP="0059695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</w:t>
            </w:r>
          </w:p>
          <w:p w14:paraId="3EB8BDCF" w14:textId="1956FAC8" w:rsidR="00A91183" w:rsidRPr="00D22955" w:rsidRDefault="008806F5" w:rsidP="0059695F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 xml:space="preserve"> 2025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55CEF59" w14:textId="6068EF37" w:rsidR="0059695F" w:rsidRDefault="008806F5" w:rsidP="0059695F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</w:t>
            </w:r>
            <w:r w:rsidR="0059695F">
              <w:rPr>
                <w:rFonts w:ascii="Times New Roman" w:hAnsi="Times New Roman" w:cs="Times New Roman"/>
                <w:b/>
                <w:sz w:val="18"/>
              </w:rPr>
              <w:t>é</w:t>
            </w:r>
            <w:r w:rsidRPr="00D22955">
              <w:rPr>
                <w:rFonts w:ascii="Times New Roman" w:hAnsi="Times New Roman" w:cs="Times New Roman"/>
                <w:b/>
                <w:sz w:val="18"/>
              </w:rPr>
              <w:t>e</w:t>
            </w:r>
          </w:p>
          <w:p w14:paraId="222F3EFF" w14:textId="7EA61ABE" w:rsidR="00A91183" w:rsidRPr="00D22955" w:rsidRDefault="008806F5" w:rsidP="0059695F">
            <w:pPr>
              <w:pStyle w:val="TableParagraph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 xml:space="preserve"> 2026</w:t>
            </w:r>
          </w:p>
        </w:tc>
      </w:tr>
      <w:tr w:rsidR="008806F5" w:rsidRPr="00D22955" w14:paraId="394B8CA4" w14:textId="77777777" w:rsidTr="001B1AB9">
        <w:trPr>
          <w:trHeight w:hRule="exact" w:val="352"/>
        </w:trPr>
        <w:tc>
          <w:tcPr>
            <w:tcW w:w="2050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4E0DDB85" w14:textId="77777777" w:rsidR="008806F5" w:rsidRPr="00D22955" w:rsidRDefault="008806F5" w:rsidP="00D22955">
            <w:pPr>
              <w:pStyle w:val="TableParagraph"/>
              <w:spacing w:before="13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40 du 10/12/2010</w:t>
            </w:r>
          </w:p>
          <w:p w14:paraId="0945EAE1" w14:textId="04AB5968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24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5A5060A0" w14:textId="77777777" w:rsidR="008806F5" w:rsidRPr="00D22955" w:rsidRDefault="008806F5" w:rsidP="00D22955">
            <w:pPr>
              <w:pStyle w:val="TableParagraph"/>
              <w:spacing w:before="13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04 02</w:t>
            </w:r>
          </w:p>
        </w:tc>
        <w:tc>
          <w:tcPr>
            <w:tcW w:w="4857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6D6061CF" w14:textId="12D63B53" w:rsidR="008806F5" w:rsidRPr="00D22955" w:rsidRDefault="008806F5" w:rsidP="0059695F">
            <w:pPr>
              <w:pStyle w:val="TableParagraph"/>
              <w:spacing w:before="13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(LOI DE FINANCES 2011/2013) - FINANCEMENT EN VUE DE LA COUVERTURE DES DÉPENSES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ENSEIGNEMENT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ANGLAIS À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ÉCOLE ÉLÉMENTAIRE</w:t>
            </w:r>
          </w:p>
          <w:p w14:paraId="25952A80" w14:textId="77777777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8C4458" w14:textId="77777777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97BE61" w14:textId="2E26C7A0" w:rsidR="008806F5" w:rsidRPr="00D22955" w:rsidRDefault="008806F5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506F6A6D" w14:textId="77777777" w:rsidR="008806F5" w:rsidRPr="00D22955" w:rsidRDefault="008806F5" w:rsidP="00D22955">
            <w:pPr>
              <w:pStyle w:val="TableParagraph"/>
              <w:spacing w:before="130"/>
              <w:ind w:left="3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20 000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5D52B39C" w14:textId="77777777" w:rsidR="008806F5" w:rsidRPr="00D22955" w:rsidRDefault="008806F5" w:rsidP="00D22955">
            <w:pPr>
              <w:pStyle w:val="TableParagraph"/>
              <w:spacing w:before="130"/>
              <w:ind w:left="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30 000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8C1439C" w14:textId="77777777" w:rsidR="008806F5" w:rsidRPr="00D22955" w:rsidRDefault="008806F5" w:rsidP="00D22955">
            <w:pPr>
              <w:pStyle w:val="TableParagraph"/>
              <w:spacing w:before="130"/>
              <w:ind w:left="3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30 000</w:t>
            </w:r>
          </w:p>
        </w:tc>
      </w:tr>
      <w:tr w:rsidR="008806F5" w:rsidRPr="00D22955" w14:paraId="0C8FA227" w14:textId="77777777" w:rsidTr="001B1AB9">
        <w:trPr>
          <w:trHeight w:hRule="exact" w:val="211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225F48AC" w14:textId="2A1DA348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C73A0D6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AEE0DFB" w14:textId="4AC47243" w:rsidR="008806F5" w:rsidRPr="00D22955" w:rsidRDefault="008806F5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9B20A9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F40E25D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38E3FF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F3E909C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4C76F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7C3EB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E7FB93E" w14:textId="4A404B49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4F25E9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244D6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8BA543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11F8F6A" w14:textId="77777777" w:rsidTr="001B1AB9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3E927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185478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116DD24" w14:textId="53856487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2E7DA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9745C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5C185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DCA7975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CD9100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14 du 14/06/2011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408F62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14 03</w:t>
            </w:r>
          </w:p>
        </w:tc>
        <w:tc>
          <w:tcPr>
            <w:tcW w:w="485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A0F6320" w14:textId="77777777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EN FAVEUR DES JEUNES ENTREPRISES INNOVANTES</w:t>
            </w:r>
          </w:p>
          <w:p w14:paraId="4EC96909" w14:textId="2B5A8D08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CF4E38" w14:textId="77777777" w:rsidR="00DA664C" w:rsidRPr="00D22955" w:rsidRDefault="00DA664C" w:rsidP="00D22955">
            <w:pPr>
              <w:pStyle w:val="TableParagraph"/>
              <w:spacing w:before="100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662 225,84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F88CEA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655 000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042CD4A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655 000</w:t>
            </w:r>
          </w:p>
        </w:tc>
      </w:tr>
      <w:tr w:rsidR="00DA664C" w:rsidRPr="00D22955" w14:paraId="2286CA6F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BA254B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D99012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61CE9ECB" w14:textId="0F361D51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EAEB93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0493A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A04BB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5452869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810DB51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21 du 01/08/2011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BA87D9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14 01</w:t>
            </w:r>
          </w:p>
        </w:tc>
        <w:tc>
          <w:tcPr>
            <w:tcW w:w="485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9AFC985" w14:textId="15E83432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 xml:space="preserve">AIDE AUX ENTREPRISES ET AUX PROFESSIONNELS LIBÉRAUX ADHÉRANT AUX ORGANISMES DE GARANTIE COLLECTIVE - 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CONFIDI</w:t>
            </w:r>
            <w:r w:rsidRPr="00D22955">
              <w:rPr>
                <w:rFonts w:ascii="Times New Roman" w:hAnsi="Times New Roman" w:cs="Times New Roman"/>
                <w:sz w:val="18"/>
              </w:rPr>
              <w:t xml:space="preserve"> DE LA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ET ABROGATION DE LA LOI RÉGIONALE N° 75 DU 27 NOVEMBRE 1990</w:t>
            </w:r>
          </w:p>
          <w:p w14:paraId="27D2D4F3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403BC0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412DE8" w14:textId="77777777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8B1279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5062BB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FA4601" w14:textId="0CE8714F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5C7AB7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2 900 000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DC9D1D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2 900 000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844B2F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2 900 000</w:t>
            </w:r>
          </w:p>
        </w:tc>
      </w:tr>
      <w:tr w:rsidR="00DA664C" w:rsidRPr="00D22955" w14:paraId="65639CBA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2C11E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B8530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C568B57" w14:textId="4EAC0E5C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F2C40E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C1BB0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30B38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FD7EA71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807A3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0DE5A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D50AEEC" w14:textId="05E853D2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53570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3E390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91D9B3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FC61E49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49AEA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BDAF4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9F93D1C" w14:textId="7E959C98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AA359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D784B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0BB25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54297CB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E849D1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8BCC5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E2AA336" w14:textId="21AB7ADF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C4094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FA5237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4EDB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AE6147E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C5F6C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98F45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DE211A7" w14:textId="06FCF3D2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CC3D6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5BD36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CA31D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7A0CF21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ACD91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117E2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23228C58" w14:textId="428A9602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6ED98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9B9D1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E5F97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3409CA79" w14:textId="77777777" w:rsidTr="001B1AB9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F3710F5" w14:textId="77777777" w:rsidR="00DA664C" w:rsidRPr="00D22955" w:rsidRDefault="00DA664C" w:rsidP="00D22955">
            <w:pPr>
              <w:pStyle w:val="TableParagraph"/>
              <w:spacing w:before="99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29 du 12/12/2011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927D78" w14:textId="77777777" w:rsidR="00DA664C" w:rsidRPr="00D22955" w:rsidRDefault="00DA664C" w:rsidP="00D22955">
            <w:pPr>
              <w:pStyle w:val="TableParagraph"/>
              <w:spacing w:before="99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13 05</w:t>
            </w:r>
          </w:p>
        </w:tc>
        <w:tc>
          <w:tcPr>
            <w:tcW w:w="485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E1D528B" w14:textId="166D8700" w:rsidR="00DA664C" w:rsidRPr="00D22955" w:rsidRDefault="00DA664C" w:rsidP="0059695F">
            <w:pPr>
              <w:pStyle w:val="TableParagraph"/>
              <w:spacing w:before="99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PROROGATION, AU TITRE DE 2011, DES AIDES TEMPORAIRES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UN MONTANT LIMITÉ EN FAVEUR DES SOCIÉTÉS COOPÉRATIVES ET DES AUTRES ENTREPRISES ŒUVRANT DANS LE SECTEUR AGROALIMENTAIRE, OCTROI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AIDES À LA RÉALISATION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ACTIONS DANS LE DOMAINE SOCIAL ET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AIDES DESTINÉES À APPORTER UN SOUTIEN FINANCIER AUX FAMILLES, AINSI QU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AUTORISATION DE DÉPENSES EN FAVEUR DU CORPS VALDÔTAIN DES SAPEURS-POMPIERS</w:t>
            </w:r>
          </w:p>
          <w:p w14:paraId="55F46CA5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F8E117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DFFF75" w14:textId="77777777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57E5A6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11E958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31BF37" w14:textId="77777777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81908D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E41ED0" w14:textId="0B933689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7EF091" w14:textId="77777777" w:rsidR="00DA664C" w:rsidRPr="00D22955" w:rsidRDefault="00DA664C" w:rsidP="00D22955">
            <w:pPr>
              <w:pStyle w:val="TableParagraph"/>
              <w:spacing w:before="99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165 000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DFF72A" w14:textId="77777777" w:rsidR="00DA664C" w:rsidRPr="00D22955" w:rsidRDefault="00DA664C" w:rsidP="00D22955">
            <w:pPr>
              <w:pStyle w:val="TableParagraph"/>
              <w:spacing w:before="99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19F647" w14:textId="77777777" w:rsidR="00DA664C" w:rsidRPr="00D22955" w:rsidRDefault="00DA664C" w:rsidP="00D22955">
            <w:pPr>
              <w:pStyle w:val="TableParagraph"/>
              <w:spacing w:before="99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DA664C" w:rsidRPr="00D22955" w14:paraId="4780804E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A9652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99E01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9375755" w14:textId="714DBB74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1E247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69686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D737B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7F6CD39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C7059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92ED9E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56A87E0" w14:textId="0E150249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EB7A1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EB866E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517B5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5C79F52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2BB1C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50611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3A84BCC" w14:textId="15443F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70B8A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69064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22DEB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A7A774C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38028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DC4D00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26E5D9D" w14:textId="0F951B66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0A102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1B546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81ED5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34B1CA9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3F790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913A46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197554C" w14:textId="123A5D3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AFEF7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82A48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3EF02C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8BE449D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973CF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0B753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E9CF834" w14:textId="2C06C7AB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EABD5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66E229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3119F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11974FA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5B2F1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2AB9D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928F659" w14:textId="392C5E53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7FB4D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493D0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B5F8E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BFC32F0" w14:textId="77777777" w:rsidTr="001B1AB9">
        <w:trPr>
          <w:trHeight w:hRule="exact" w:val="43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A97F3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8296D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21E13D27" w14:textId="1DADD036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F3B7A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D8EA7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A6BF0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6F5" w:rsidRPr="00D22955" w14:paraId="020EE9C3" w14:textId="77777777" w:rsidTr="001B1AB9">
        <w:trPr>
          <w:trHeight w:hRule="exact" w:val="321"/>
        </w:trPr>
        <w:tc>
          <w:tcPr>
            <w:tcW w:w="205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F2142AA" w14:textId="77777777" w:rsidR="008806F5" w:rsidRPr="00D22955" w:rsidRDefault="008806F5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30 du 13/12/2011</w:t>
            </w:r>
          </w:p>
          <w:p w14:paraId="353AD32A" w14:textId="6A075935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35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C3D205" w14:textId="77777777" w:rsidR="008806F5" w:rsidRPr="00D22955" w:rsidRDefault="008806F5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04 02</w:t>
            </w:r>
          </w:p>
        </w:tc>
        <w:tc>
          <w:tcPr>
            <w:tcW w:w="485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B9D01BA" w14:textId="3D1F9BCB" w:rsidR="008806F5" w:rsidRPr="00D22955" w:rsidRDefault="008806F5" w:rsidP="0059695F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(LOI DE FINANCES 2012/2014) - FINANCEMENT EN VUE DE LA COUVERTURE DES DÉPENSES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ENSEIGNEMENT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ALLEMAND DANS LES ÉCOLES DES COMMUNES DE LA VALLÉE DU LYS</w:t>
            </w:r>
          </w:p>
          <w:p w14:paraId="115803AE" w14:textId="77777777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91EC25" w14:textId="77777777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1D41A7" w14:textId="77777777" w:rsidR="008806F5" w:rsidRPr="00D22955" w:rsidRDefault="008806F5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5CC289" w14:textId="2A6C6109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9FEEDD" w14:textId="77777777" w:rsidR="008806F5" w:rsidRPr="00D22955" w:rsidRDefault="008806F5" w:rsidP="00D22955">
            <w:pPr>
              <w:pStyle w:val="TableParagraph"/>
              <w:spacing w:before="101"/>
              <w:ind w:left="4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2 200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9B801C" w14:textId="77777777" w:rsidR="008806F5" w:rsidRPr="00D22955" w:rsidRDefault="008806F5" w:rsidP="00D22955">
            <w:pPr>
              <w:pStyle w:val="TableParagraph"/>
              <w:spacing w:before="101"/>
              <w:ind w:left="4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1 700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8E7442" w14:textId="77777777" w:rsidR="008806F5" w:rsidRPr="00D22955" w:rsidRDefault="008806F5" w:rsidP="00D22955">
            <w:pPr>
              <w:pStyle w:val="TableParagraph"/>
              <w:spacing w:before="101"/>
              <w:ind w:left="4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1 700</w:t>
            </w:r>
          </w:p>
        </w:tc>
      </w:tr>
      <w:tr w:rsidR="008806F5" w:rsidRPr="00D22955" w14:paraId="05B812D6" w14:textId="77777777" w:rsidTr="001B1AB9">
        <w:trPr>
          <w:trHeight w:hRule="exact" w:val="211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12A92E4" w14:textId="63B9EF61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51FF63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9BF392E" w14:textId="65CE6F9F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80166BD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CF3002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F71A447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B4BAABD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B7437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A39D5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5D72704" w14:textId="2E19C2FC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006EE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ACC6A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4DCA0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256DC79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E1B9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9171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CCA0AF8" w14:textId="7B5650C8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13A43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8F767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C0C51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E286DBA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55003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F6649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37F0068" w14:textId="0900D132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3F44C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83DC26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57FA4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049208A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0063170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4 du 13/02/2012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A390B8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13 07</w:t>
            </w:r>
          </w:p>
        </w:tc>
        <w:tc>
          <w:tcPr>
            <w:tcW w:w="485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46C80E1" w14:textId="5D5EFB6A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VUE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ÉRADICATION DE LA MALADIE VIRALE DÉNOMMÉE RHINOTRACHÉITE INFECTIEUSE BOVINE (BHV-1) DU TERRITOIRE RÉGIONAL</w:t>
            </w:r>
          </w:p>
          <w:p w14:paraId="7198F644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F3C66C" w14:textId="142C7715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10066F" w14:textId="77777777" w:rsidR="00DA664C" w:rsidRPr="00D22955" w:rsidRDefault="00DA664C" w:rsidP="00D22955">
            <w:pPr>
              <w:pStyle w:val="TableParagraph"/>
              <w:spacing w:before="100"/>
              <w:ind w:left="3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50 000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5D3AB11" w14:textId="77777777" w:rsidR="00DA664C" w:rsidRPr="00D22955" w:rsidRDefault="00DA664C" w:rsidP="00D22955">
            <w:pPr>
              <w:pStyle w:val="TableParagraph"/>
              <w:spacing w:before="100"/>
              <w:ind w:left="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50 000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565D61" w14:textId="77777777" w:rsidR="00DA664C" w:rsidRPr="00D22955" w:rsidRDefault="00DA664C" w:rsidP="00D22955">
            <w:pPr>
              <w:pStyle w:val="TableParagraph"/>
              <w:spacing w:before="100"/>
              <w:ind w:left="3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50 000</w:t>
            </w:r>
          </w:p>
        </w:tc>
      </w:tr>
      <w:tr w:rsidR="00DA664C" w:rsidRPr="00D22955" w14:paraId="2B1CF0F7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7220D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63396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A9E78C3" w14:textId="012C8810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8BC83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8C33E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2B0FE6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C9C8970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055000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EE231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5C6204B" w14:textId="774CE84A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CD1DAC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C1DB2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024EF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5D69042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516582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22 du 18/07/2012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AFDB35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04 04</w:t>
            </w:r>
          </w:p>
        </w:tc>
        <w:tc>
          <w:tcPr>
            <w:tcW w:w="485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3C467E1" w14:textId="6E401C5A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EN MATIÈRE DE PROMOTION ET DE DÉVELOPPEMENT DE LA FORMATION ET DE LA CULTURE MUSICALES EN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ET DE VALORISATION ET DE DIFFUSION DU PATRIMOINE MUSICAL TRADITIONNEL, AINSI QUE MODIFICATION DE LA LOI RÉGIONALE N° 8 DU 17 MARS 1992</w:t>
            </w:r>
          </w:p>
          <w:p w14:paraId="70D1E2CD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F6B7ED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FAD6D7" w14:textId="77777777" w:rsidR="00DA664C" w:rsidRPr="00D22955" w:rsidRDefault="00DA664C" w:rsidP="0059695F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10C47B" w14:textId="77777777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7955D2" w14:textId="694E7C5F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DE43C2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2 760 000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DA6DF4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2 730 000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EB8E284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2 730 000</w:t>
            </w:r>
          </w:p>
        </w:tc>
      </w:tr>
      <w:tr w:rsidR="00DA664C" w:rsidRPr="00D22955" w14:paraId="066DC5BD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69178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B98BC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63478C1" w14:textId="4A936632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09830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F50B4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BF355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3BD849C6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C479E8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9A7E9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BF70188" w14:textId="7D5AF2BA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028B5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A910C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AF6744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C8A0C83" w14:textId="77777777" w:rsidTr="001B1AB9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92F35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8D41B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11EFAD9" w14:textId="2EFD1272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8A29D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7473E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D901BD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EFC823C" w14:textId="77777777" w:rsidTr="001B1AB9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0EB08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978BC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5D93AFD" w14:textId="2591C743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B8C7A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D090B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4D5D2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C09B110" w14:textId="77777777" w:rsidTr="001B1AB9">
        <w:trPr>
          <w:trHeight w:hRule="exact" w:val="40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81CF28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91818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E24143C" w14:textId="1B4D710C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928E7A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4B27A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B3C86B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4BC1214" w14:textId="77777777" w:rsidTr="001B1AB9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DA99B0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24 du 31/07/2012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F46DDEA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06 01</w:t>
            </w:r>
          </w:p>
        </w:tc>
        <w:tc>
          <w:tcPr>
            <w:tcW w:w="485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8369F76" w14:textId="77777777" w:rsidR="00DA664C" w:rsidRPr="00D22955" w:rsidRDefault="00DA664C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EN FAVEUR DU VOL AMATEUR</w:t>
            </w:r>
          </w:p>
          <w:p w14:paraId="1CBC1FD8" w14:textId="5290354D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1E6008" w14:textId="77777777" w:rsidR="00DA664C" w:rsidRPr="00D22955" w:rsidRDefault="00DA664C" w:rsidP="00D22955">
            <w:pPr>
              <w:pStyle w:val="TableParagraph"/>
              <w:spacing w:before="100"/>
              <w:ind w:left="3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35 000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570672" w14:textId="77777777" w:rsidR="00DA664C" w:rsidRPr="00D22955" w:rsidRDefault="00DA664C" w:rsidP="00D22955">
            <w:pPr>
              <w:pStyle w:val="TableParagraph"/>
              <w:spacing w:before="100"/>
              <w:ind w:left="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35 000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9F20D9" w14:textId="77777777" w:rsidR="00DA664C" w:rsidRPr="00D22955" w:rsidRDefault="00DA664C" w:rsidP="00D22955">
            <w:pPr>
              <w:pStyle w:val="TableParagraph"/>
              <w:spacing w:before="100"/>
              <w:ind w:left="3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35 000</w:t>
            </w:r>
          </w:p>
        </w:tc>
      </w:tr>
      <w:tr w:rsidR="00DA664C" w:rsidRPr="00D22955" w14:paraId="33CF189A" w14:textId="77777777" w:rsidTr="001B1AB9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E0E5CA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059F9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AC8B97A" w14:textId="4D3292CD" w:rsidR="00DA664C" w:rsidRPr="00D22955" w:rsidRDefault="00DA664C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18051B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CABB0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750F0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6F5" w:rsidRPr="00D22955" w14:paraId="6EB69434" w14:textId="77777777" w:rsidTr="001B1AB9">
        <w:trPr>
          <w:trHeight w:val="3557"/>
        </w:trPr>
        <w:tc>
          <w:tcPr>
            <w:tcW w:w="205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11D9E75" w14:textId="77777777" w:rsidR="008806F5" w:rsidRPr="00D22955" w:rsidRDefault="008806F5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18 du 13/12/2013</w:t>
            </w:r>
          </w:p>
          <w:p w14:paraId="2AEF8C3C" w14:textId="0854A61B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37</w:t>
            </w:r>
          </w:p>
        </w:tc>
        <w:tc>
          <w:tcPr>
            <w:tcW w:w="927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2E3ADCB" w14:textId="77777777" w:rsidR="008806F5" w:rsidRPr="00D22955" w:rsidRDefault="008806F5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04 03</w:t>
            </w:r>
          </w:p>
        </w:tc>
        <w:tc>
          <w:tcPr>
            <w:tcW w:w="4857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71F1A01" w14:textId="27D4385C" w:rsidR="008806F5" w:rsidRPr="00D22955" w:rsidRDefault="008806F5" w:rsidP="0059695F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(LOI DE FINANCES 2014/2016) - COMMISSION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ÉVALUATION DES PROJETS DE CONSTRUCTION SCOLAIRE</w:t>
            </w:r>
          </w:p>
          <w:p w14:paraId="4F35525B" w14:textId="77777777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8F0FFA" w14:textId="4BA55D87" w:rsidR="008806F5" w:rsidRPr="00D22955" w:rsidRDefault="008806F5" w:rsidP="0059695F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264AB63" w14:textId="77777777" w:rsidR="008806F5" w:rsidRPr="00D22955" w:rsidRDefault="008806F5" w:rsidP="00D22955">
            <w:pPr>
              <w:pStyle w:val="TableParagraph"/>
              <w:spacing w:before="100"/>
              <w:ind w:left="3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15 000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B0FA5F8" w14:textId="77777777" w:rsidR="008806F5" w:rsidRPr="00D22955" w:rsidRDefault="008806F5" w:rsidP="00D22955">
            <w:pPr>
              <w:pStyle w:val="TableParagraph"/>
              <w:spacing w:before="100"/>
              <w:ind w:left="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15 000</w:t>
            </w:r>
          </w:p>
        </w:tc>
        <w:tc>
          <w:tcPr>
            <w:tcW w:w="83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25EECFD" w14:textId="77777777" w:rsidR="008806F5" w:rsidRPr="00D22955" w:rsidRDefault="008806F5" w:rsidP="00D22955">
            <w:pPr>
              <w:pStyle w:val="TableParagraph"/>
              <w:spacing w:before="100"/>
              <w:ind w:left="3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15 000</w:t>
            </w:r>
          </w:p>
        </w:tc>
      </w:tr>
    </w:tbl>
    <w:p w14:paraId="164ED174" w14:textId="77777777" w:rsidR="00A91183" w:rsidRPr="00D22955" w:rsidRDefault="00A91183" w:rsidP="00D22955">
      <w:pPr>
        <w:jc w:val="center"/>
        <w:rPr>
          <w:rFonts w:ascii="Times New Roman" w:hAnsi="Times New Roman" w:cs="Times New Roman"/>
        </w:rPr>
        <w:sectPr w:rsidR="00A91183" w:rsidRPr="00D22955">
          <w:pgSz w:w="11900" w:h="16840"/>
          <w:pgMar w:top="1680" w:right="560" w:bottom="320" w:left="500" w:header="1470" w:footer="127" w:gutter="0"/>
          <w:cols w:space="720"/>
        </w:sectPr>
      </w:pPr>
    </w:p>
    <w:p w14:paraId="68C60BC1" w14:textId="77777777" w:rsidR="00A91183" w:rsidRPr="00D22955" w:rsidRDefault="00A91183" w:rsidP="001135DA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050"/>
        <w:gridCol w:w="913"/>
        <w:gridCol w:w="4451"/>
        <w:gridCol w:w="1011"/>
        <w:gridCol w:w="1075"/>
        <w:gridCol w:w="1109"/>
      </w:tblGrid>
      <w:tr w:rsidR="00A91183" w:rsidRPr="00D22955" w14:paraId="40EFC5C5" w14:textId="77777777" w:rsidTr="006637E4">
        <w:trPr>
          <w:trHeight w:hRule="exact" w:val="56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0ABB796" w14:textId="77777777" w:rsidR="00A91183" w:rsidRPr="00D22955" w:rsidRDefault="008806F5" w:rsidP="00D22955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Référence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6AEF16D" w14:textId="77777777" w:rsidR="00A91183" w:rsidRPr="001B1AB9" w:rsidRDefault="008806F5" w:rsidP="00D22955">
            <w:pPr>
              <w:pStyle w:val="TableParagraph"/>
              <w:spacing w:before="80" w:line="244" w:lineRule="auto"/>
              <w:ind w:left="92" w:right="84"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B1AB9">
              <w:rPr>
                <w:rFonts w:ascii="Times New Roman" w:hAnsi="Times New Roman" w:cs="Times New Roman"/>
                <w:b/>
                <w:sz w:val="14"/>
                <w:szCs w:val="14"/>
              </w:rPr>
              <w:t>Mesure Programme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CB84BDE" w14:textId="77777777" w:rsidR="00A91183" w:rsidRPr="00D22955" w:rsidRDefault="008806F5" w:rsidP="001135DA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Description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F758EFC" w14:textId="77777777" w:rsidR="00A91183" w:rsidRPr="00D22955" w:rsidRDefault="008806F5" w:rsidP="00D22955">
            <w:pPr>
              <w:pStyle w:val="TableParagraph"/>
              <w:ind w:left="1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064DDE6" w14:textId="77777777" w:rsidR="00A91183" w:rsidRPr="00D22955" w:rsidRDefault="008806F5" w:rsidP="00D22955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2025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BDAB8C8" w14:textId="77777777" w:rsidR="00A91183" w:rsidRPr="00D22955" w:rsidRDefault="008806F5" w:rsidP="00D22955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2026</w:t>
            </w:r>
          </w:p>
        </w:tc>
      </w:tr>
      <w:tr w:rsidR="00DA664C" w:rsidRPr="00D22955" w14:paraId="6F17DADB" w14:textId="77777777" w:rsidTr="006637E4">
        <w:trPr>
          <w:trHeight w:hRule="exact" w:val="35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982ECCF" w14:textId="77777777" w:rsidR="00DA664C" w:rsidRPr="00D22955" w:rsidRDefault="00DA664C" w:rsidP="00D22955">
            <w:pPr>
              <w:pStyle w:val="TableParagraph"/>
              <w:spacing w:before="13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13 du 25/05/2015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3EC39DA9" w14:textId="77777777" w:rsidR="00DA664C" w:rsidRPr="00D22955" w:rsidRDefault="00DA664C" w:rsidP="00D22955">
            <w:pPr>
              <w:pStyle w:val="TableParagraph"/>
              <w:spacing w:before="13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16 01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730A73F5" w14:textId="0726DDD8" w:rsidR="00DA664C" w:rsidRPr="00D22955" w:rsidRDefault="00DA664C" w:rsidP="001135DA">
            <w:pPr>
              <w:pStyle w:val="TableParagraph"/>
              <w:spacing w:before="13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EXÉCUTION DES OBLIGATIONS DE LA RÉGION AUTONOME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DÉCOULANT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APPARTENANCE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ITALIE À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UNION EUROPÉENNE, APPLICATION DE LA DIRECTIVE 2006/123/CE, RELATIVE AUX SERVICES DANS LE MARCHÉ INTÉRIEUR (DIRECTIVE « SERVICES »), DE LA DIRECTIVE 2009/128/CE, INSTAURANT UN CADRE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ACTION COMMUNAUTAIRE POUR PARVENIR À UNE UTILISATION DES PESTICIDES COMPATIBLE AVEC LE DÉVELOPPEMENT DURABLE, DE LA DIRECTIVE 2010/31/UE SUR LA PERFORMANCE ÉNERGÉTIQUE DES BÂTIMENTS ET DE LA DIRECTIVE 2011/92/UE, CONCERNANT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ÉVALUATION DES INCIDENCES DE CERTAINS PROJETS PUBLICS ET PRIVÉS SUR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ENVIRONNEMENT (LOI EUROPÉENNE RÉGIONALE 2015)</w:t>
            </w:r>
          </w:p>
          <w:p w14:paraId="730F6986" w14:textId="77777777" w:rsidR="00DA664C" w:rsidRPr="00D22955" w:rsidRDefault="00DA664C" w:rsidP="001135DA">
            <w:pPr>
              <w:pStyle w:val="TableParagraph"/>
              <w:spacing w:line="199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502CB2" w14:textId="77777777" w:rsidR="00DA664C" w:rsidRPr="00D22955" w:rsidRDefault="00DA664C" w:rsidP="001135DA">
            <w:pPr>
              <w:pStyle w:val="TableParagraph"/>
              <w:spacing w:line="177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CF7B9B" w14:textId="77777777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C5EC70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0C335D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1B7D34" w14:textId="77777777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9F2EFF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DAD743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80EB07" w14:textId="77777777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C51C2C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D69968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843BC7" w14:textId="07C7E0F5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78F623E5" w14:textId="77777777" w:rsidR="00DA664C" w:rsidRPr="00D22955" w:rsidRDefault="00DA664C" w:rsidP="00D22955">
            <w:pPr>
              <w:pStyle w:val="TableParagraph"/>
              <w:spacing w:before="13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8 980 119,20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15CC09E5" w14:textId="77777777" w:rsidR="00DA664C" w:rsidRPr="00D22955" w:rsidRDefault="00DA664C" w:rsidP="00D22955">
            <w:pPr>
              <w:pStyle w:val="TableParagraph"/>
              <w:spacing w:before="13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913 000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FA459DA" w14:textId="77777777" w:rsidR="00DA664C" w:rsidRPr="00D22955" w:rsidRDefault="00DA664C" w:rsidP="00D22955">
            <w:pPr>
              <w:pStyle w:val="TableParagraph"/>
              <w:spacing w:before="13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913 000</w:t>
            </w:r>
          </w:p>
        </w:tc>
      </w:tr>
      <w:tr w:rsidR="00DA664C" w:rsidRPr="00D22955" w14:paraId="435C773A" w14:textId="77777777" w:rsidTr="006637E4">
        <w:trPr>
          <w:trHeight w:hRule="exact" w:val="23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33FB8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44EFD0" w14:textId="77777777" w:rsidR="00DA664C" w:rsidRPr="00D22955" w:rsidRDefault="00DA664C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17 01</w:t>
            </w: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9B0D7E0" w14:textId="6F5034E7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56A57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1667B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96057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3DD287F5" w14:textId="77777777" w:rsidTr="006637E4">
        <w:trPr>
          <w:trHeight w:hRule="exact" w:val="19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56D37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FB95E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CB2D406" w14:textId="08910FDB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7CD5D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24E6B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B397C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0952F5A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0B6939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7494D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229E17F" w14:textId="47A51C81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BC908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C00E77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BC1C4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4A1B330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46509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8E498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7A6D0D9" w14:textId="781ACF47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A6FFC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AE70A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253CF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8D72342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642D3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28D0F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8E61A34" w14:textId="470B1837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E8821D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86427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B0AC8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5BF9372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709CF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43024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4BB475D" w14:textId="71F04F85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ADB85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686B21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6BAC5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895F877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188505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7EB78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952958D" w14:textId="5CA43C8D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3FF2D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546A9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8AE59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7E4146A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69D2C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C73B1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0338AD2" w14:textId="30983C69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6178A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5D5FE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34E93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4781BBE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EFDEC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4261F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1B438BC" w14:textId="439AAE14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F16A8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D8F810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568D5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785F874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ECD0E3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A7CED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FB6ED09" w14:textId="4EC637F5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B077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F3546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CF96AE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870C5C0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99554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6873A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429D42A" w14:textId="683D4821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BD2AD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2092C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ABC9F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6160674" w14:textId="77777777" w:rsidTr="006637E4">
        <w:trPr>
          <w:trHeight w:hRule="exact" w:val="128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95F449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D7602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F905EFB" w14:textId="64DDF70C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98A09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56BAA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431F5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AC564CB" w14:textId="77777777" w:rsidTr="006637E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024C50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8 du 13/06/2016</w:t>
            </w: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364711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14 01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2D46070" w14:textId="77777777" w:rsidR="00DA664C" w:rsidRPr="00D22955" w:rsidRDefault="00DA664C" w:rsidP="001135DA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MATIÈRE DE PROMOTION DES INVESTISSEMENTS</w:t>
            </w:r>
          </w:p>
          <w:p w14:paraId="4A51453F" w14:textId="28846C80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DA5549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4 631 884,83</w:t>
            </w: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068B5E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5 464 725</w:t>
            </w: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1D5151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3 328 284</w:t>
            </w:r>
          </w:p>
        </w:tc>
      </w:tr>
      <w:tr w:rsidR="00DA664C" w:rsidRPr="00D22955" w14:paraId="335F02C1" w14:textId="77777777" w:rsidTr="006637E4">
        <w:trPr>
          <w:trHeight w:hRule="exact" w:val="31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B8ADD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F0FE5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C597000" w14:textId="6C25D7CA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2A832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F6FA4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ECB16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4BAF77A" w14:textId="77777777" w:rsidTr="006637E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EF97862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17 du 03/08/2016</w:t>
            </w: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38C3260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15 02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170D000" w14:textId="5E0A78D7" w:rsidR="00DA664C" w:rsidRPr="00D22955" w:rsidRDefault="00DA664C" w:rsidP="001135DA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 RÉGLEMENTATION DES AIDES RÉGIONALES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AGRICULTURE ET DE DÉVELOPPEMENT RURAL</w:t>
            </w:r>
          </w:p>
          <w:p w14:paraId="5475607E" w14:textId="7FE84485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03B6E3" w14:textId="77777777" w:rsidR="00DA664C" w:rsidRPr="00D22955" w:rsidRDefault="00DA664C" w:rsidP="00D22955">
            <w:pPr>
              <w:pStyle w:val="TableParagraph"/>
              <w:spacing w:before="100"/>
              <w:ind w:left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24 612 381,08</w:t>
            </w: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8BF8A2" w14:textId="77777777" w:rsidR="00DA664C" w:rsidRPr="00D22955" w:rsidRDefault="00DA664C" w:rsidP="00D22955">
            <w:pPr>
              <w:pStyle w:val="TableParagraph"/>
              <w:spacing w:before="100"/>
              <w:ind w:left="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14 962 940</w:t>
            </w: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CE3458" w14:textId="77777777" w:rsidR="00DA664C" w:rsidRPr="00D22955" w:rsidRDefault="00DA664C" w:rsidP="00D22955">
            <w:pPr>
              <w:pStyle w:val="TableParagraph"/>
              <w:spacing w:before="100"/>
              <w:ind w:left="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15 472 940</w:t>
            </w:r>
          </w:p>
        </w:tc>
      </w:tr>
      <w:tr w:rsidR="00DA664C" w:rsidRPr="00D22955" w14:paraId="4E0EB377" w14:textId="77777777" w:rsidTr="006637E4">
        <w:trPr>
          <w:trHeight w:hRule="exact" w:val="363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B4BF3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17734D" w14:textId="77777777" w:rsidR="00DA664C" w:rsidRPr="00D22955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16 01</w:t>
            </w:r>
          </w:p>
        </w:tc>
        <w:tc>
          <w:tcPr>
            <w:tcW w:w="44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56AF02CD" w14:textId="1F79DF1B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0B444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47D89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4C456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2BF5412" w14:textId="77777777" w:rsidTr="006637E4">
        <w:trPr>
          <w:trHeight w:hRule="exact" w:val="32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07C788" w14:textId="77777777" w:rsidR="00DA664C" w:rsidRPr="00D22955" w:rsidRDefault="00DA664C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6 du 29/03/2018</w:t>
            </w: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7E6414" w14:textId="77777777" w:rsidR="00DA664C" w:rsidRPr="00D22955" w:rsidRDefault="00DA664C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06 01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18A803A" w14:textId="5546896C" w:rsidR="00DA664C" w:rsidRPr="00D22955" w:rsidRDefault="00DA664C" w:rsidP="001135DA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RÉGIONALES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AIDE AUX INFRASTRUCTURES SPORTIVES DANS LES SYSTÈMES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INSTALLATIONS À CÂBLE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INTÉRÊT SUPRALOCAL ET NOUVEAU FINANCEMENT DE LA LOI RÉGIONALE N° 8 DU 18 JUIN 2004 (MESURES RGIONALES EN FAVEUR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ESSOR DES INSTALLATIONS À CÂBLE ET DES STRUCTURES DE SERVICE Y AFFÉRENTES)</w:t>
            </w:r>
          </w:p>
          <w:p w14:paraId="3965E572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201EFC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515CF3" w14:textId="77777777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67A0FC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979AB2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D22B88" w14:textId="15166C84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DCD931" w14:textId="77777777" w:rsidR="00DA664C" w:rsidRPr="00D22955" w:rsidRDefault="00DA664C" w:rsidP="00D22955">
            <w:pPr>
              <w:pStyle w:val="TableParagraph"/>
              <w:spacing w:before="101"/>
              <w:ind w:left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79 072 239,63</w:t>
            </w: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85365E" w14:textId="77777777" w:rsidR="00DA664C" w:rsidRPr="00D22955" w:rsidRDefault="00DA664C" w:rsidP="00D22955">
            <w:pPr>
              <w:pStyle w:val="TableParagraph"/>
              <w:spacing w:before="101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2 184 313,52</w:t>
            </w: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83A0E0" w14:textId="77777777" w:rsidR="00DA664C" w:rsidRPr="00D22955" w:rsidRDefault="00DA664C" w:rsidP="00D22955">
            <w:pPr>
              <w:pStyle w:val="TableParagraph"/>
              <w:spacing w:before="101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DA664C" w:rsidRPr="00D22955" w14:paraId="5E496546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08EDD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E99068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F9C6D6F" w14:textId="2FD7B6BF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1F26D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221F6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1BCB0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F0C34B7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BF071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7F12C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5015DCC" w14:textId="73F0691B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7849C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B33C0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11844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F3E5337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4F2EA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BE15F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15D4EEA" w14:textId="11303E51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A94AF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ADA50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A1837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188CEAC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0B21A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17A24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0B90249" w14:textId="451A10D4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499A6D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5A1D39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3FAAD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321D78B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6D5F8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F7472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770FC48" w14:textId="3A4BD494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8B259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2D8D4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92004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55C6A9A" w14:textId="77777777" w:rsidTr="006637E4">
        <w:trPr>
          <w:trHeight w:hRule="exact" w:val="55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456E65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CF280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5A3EF2E6" w14:textId="6D4A317B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F94C6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F4E60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28A55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3DD232F6" w14:textId="77777777" w:rsidTr="006637E4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7267FE" w14:textId="77777777" w:rsidR="00DA664C" w:rsidRPr="00D22955" w:rsidRDefault="00DA664C" w:rsidP="00D22955">
            <w:pPr>
              <w:pStyle w:val="TableParagraph"/>
              <w:spacing w:before="99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7 du 29/03/2018</w:t>
            </w: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0C5125" w14:textId="77777777" w:rsidR="00DA664C" w:rsidRPr="00D22955" w:rsidRDefault="00DA664C" w:rsidP="00D22955">
            <w:pPr>
              <w:pStyle w:val="TableParagraph"/>
              <w:spacing w:before="99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09 02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4511649" w14:textId="7949496E" w:rsidR="00DA664C" w:rsidRPr="00D22955" w:rsidRDefault="00DA664C" w:rsidP="001135DA">
            <w:pPr>
              <w:pStyle w:val="TableParagraph"/>
              <w:spacing w:before="99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NOUVELLE RÉGLEMENTATION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AGENCE RÉGIONALE POUR LA PROTECTION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ENVIRONNEMENT (ARPE) DE LA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ET ABROGATION DE LA LOI RÉGIONALE N° 41 DU 4 SEPTEMBRE 1995 (INSTITUTION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AGENCE RÉGIONALE POUR LA PROTECTION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ENVIRONNEMENT - ARPE ET CRÉATION, DANS LE CADRE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UNITÉ SANITAIRE LOCALE DE LA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AOSTE, DU DÉPARTEMENT DE PRÉVENTION ET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UNITÉ OPÉRATIONNELLE DE MICROBIOLOGIE) ET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AUTRES DISPOSITIONS EN LA MATIÈRE</w:t>
            </w:r>
          </w:p>
          <w:p w14:paraId="25D0C331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DCEC04" w14:textId="77777777" w:rsidR="00DA664C" w:rsidRPr="00D22955" w:rsidRDefault="00DA664C" w:rsidP="001135DA">
            <w:pPr>
              <w:pStyle w:val="TableParagraph"/>
              <w:spacing w:line="177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573EA7" w14:textId="77777777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0B6768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8AD95A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C0F9A2" w14:textId="77777777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358E93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AB6543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91B20F" w14:textId="1A58763C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68DD71" w14:textId="77777777" w:rsidR="00DA664C" w:rsidRPr="00D22955" w:rsidRDefault="00DA664C" w:rsidP="00D22955">
            <w:pPr>
              <w:pStyle w:val="TableParagraph"/>
              <w:spacing w:before="99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6 780 000</w:t>
            </w: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03F26B" w14:textId="77777777" w:rsidR="00DA664C" w:rsidRPr="00D22955" w:rsidRDefault="00DA664C" w:rsidP="00D22955">
            <w:pPr>
              <w:pStyle w:val="TableParagraph"/>
              <w:spacing w:before="99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6 640 000</w:t>
            </w: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77DFD2" w14:textId="77777777" w:rsidR="00DA664C" w:rsidRPr="00D22955" w:rsidRDefault="00DA664C" w:rsidP="00D22955">
            <w:pPr>
              <w:pStyle w:val="TableParagraph"/>
              <w:spacing w:before="99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6 640 000</w:t>
            </w:r>
          </w:p>
        </w:tc>
      </w:tr>
      <w:tr w:rsidR="00DA664C" w:rsidRPr="00D22955" w14:paraId="7A0A532D" w14:textId="77777777" w:rsidTr="006637E4">
        <w:trPr>
          <w:trHeight w:hRule="exact" w:val="234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F9DFA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0522A4" w14:textId="77777777" w:rsidR="00DA664C" w:rsidRPr="00D22955" w:rsidRDefault="00DA664C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17 01</w:t>
            </w: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40ED0C9" w14:textId="2B3BE872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6C756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6DFD33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B6E20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390F5C0" w14:textId="77777777" w:rsidTr="006637E4">
        <w:trPr>
          <w:trHeight w:hRule="exact" w:val="19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25D25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04451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DDADD85" w14:textId="2FD213B2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70F53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87BCD7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085441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83B9CF4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309BB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2D2BAE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95A3B8A" w14:textId="3BFF1993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AAF95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B2D7BF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FA87E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4C06271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010AC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07D28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0247B81" w14:textId="5A6AC35A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A2E47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22C86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6FBD5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BDF0D24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8D51B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85541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8F8CCEE" w14:textId="42731E50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DA8B9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2B1F5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35E188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4D42BB9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07F6B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90C61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80D1522" w14:textId="1FF96BBA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8F0A7F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67CCA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22DF1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9AE7BA2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A9E39E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209A7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4D222D0" w14:textId="73CDDD63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8E7B2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16543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AA8B4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F6BA5F2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C9E97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0E5E7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84B963D" w14:textId="42987C10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6CF57E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B6B5C0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0B5899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243812D" w14:textId="77777777" w:rsidTr="006637E4">
        <w:trPr>
          <w:trHeight w:hRule="exact" w:val="35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C9EAB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3E31F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6D10AA13" w14:textId="03ABCB4C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597BB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EBD10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BFDB0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0544211" w14:textId="77777777" w:rsidTr="006637E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BF7410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4 du 24/04/2019</w:t>
            </w: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5D4660C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05 02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89DEFD6" w14:textId="77777777" w:rsidR="00DA664C" w:rsidRPr="00D22955" w:rsidRDefault="00DA664C" w:rsidP="001135DA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PREMIÈRES MESURES DE RECTIFICATION DU BUDGET PRÉVISIONNEL 2019/2021 DE LA RÉGION ET MODIFICATION DE LOIS RÉGIONALES</w:t>
            </w:r>
          </w:p>
          <w:p w14:paraId="4E06B0B8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B663B9" w14:textId="77777777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5BCB33" w14:textId="7D1CAB16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C8F52A6" w14:textId="77777777" w:rsidR="00DA664C" w:rsidRPr="00D22955" w:rsidRDefault="00DA664C" w:rsidP="00D22955">
            <w:pPr>
              <w:pStyle w:val="TableParagraph"/>
              <w:spacing w:before="100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120 000</w:t>
            </w: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626C2A" w14:textId="77777777" w:rsidR="00DA664C" w:rsidRPr="00D22955" w:rsidRDefault="00DA664C" w:rsidP="00D22955">
            <w:pPr>
              <w:pStyle w:val="TableParagraph"/>
              <w:spacing w:before="100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120 000</w:t>
            </w: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DC7A7F" w14:textId="77777777" w:rsidR="00DA664C" w:rsidRPr="00D22955" w:rsidRDefault="00DA664C" w:rsidP="00D22955">
            <w:pPr>
              <w:pStyle w:val="TableParagraph"/>
              <w:spacing w:before="100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120 000</w:t>
            </w:r>
          </w:p>
        </w:tc>
      </w:tr>
      <w:tr w:rsidR="00DA664C" w:rsidRPr="00D22955" w14:paraId="41ABFE59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77372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8CB19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B86759A" w14:textId="4D82A919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5A7D2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80CDE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69389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03AEB4E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4976D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361267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10E8A84" w14:textId="3BA32E54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E49C2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4778D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6F3561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9039BF1" w14:textId="77777777" w:rsidTr="006637E4">
        <w:trPr>
          <w:trHeight w:hRule="exact" w:val="117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F61CA3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980A6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4D513D4" w14:textId="35F3A2F0" w:rsidR="00DA664C" w:rsidRPr="00D22955" w:rsidRDefault="00DA664C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6654C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CF28F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62668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5ECBDBE" w14:textId="77777777" w:rsidTr="006637E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8212D6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16 du 08/10/2019</w:t>
            </w: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B1994FB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09 08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8781F2F" w14:textId="77777777" w:rsidR="00DA664C" w:rsidRPr="00D22955" w:rsidRDefault="00DA664C" w:rsidP="001135DA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PRINCIPES ET DISPOSITIONS EN MATIÈRE DE DÉVELOPPEMENT DE LA MOBILITÉ DURABLE</w:t>
            </w:r>
          </w:p>
          <w:p w14:paraId="3F75109D" w14:textId="53511089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90B300E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3 596 106,05</w:t>
            </w: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3F3479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2 047 000</w:t>
            </w: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CCCBFF3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1 087 000</w:t>
            </w:r>
          </w:p>
        </w:tc>
      </w:tr>
      <w:tr w:rsidR="00DA664C" w:rsidRPr="00D22955" w14:paraId="2E02C40D" w14:textId="77777777" w:rsidTr="006637E4">
        <w:trPr>
          <w:trHeight w:hRule="exact" w:val="27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638148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77D468" w14:textId="77777777" w:rsidR="00DA664C" w:rsidRPr="00D22955" w:rsidRDefault="00DA664C" w:rsidP="00D22955">
            <w:pPr>
              <w:pStyle w:val="TableParagraph"/>
              <w:spacing w:before="38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10 04</w:t>
            </w:r>
          </w:p>
        </w:tc>
        <w:tc>
          <w:tcPr>
            <w:tcW w:w="44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01C8C6C" w14:textId="744865D9" w:rsidR="00DA664C" w:rsidRPr="00D22955" w:rsidRDefault="00DA664C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43E1C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139614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553C9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183" w:rsidRPr="00D22955" w14:paraId="3861FC5C" w14:textId="77777777" w:rsidTr="006637E4">
        <w:trPr>
          <w:trHeight w:hRule="exact" w:val="25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27F3F9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C77BB7" w14:textId="77777777" w:rsidR="00A91183" w:rsidRPr="00D22955" w:rsidRDefault="008806F5" w:rsidP="00D22955">
            <w:pPr>
              <w:pStyle w:val="TableParagraph"/>
              <w:spacing w:before="14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10 05</w:t>
            </w:r>
          </w:p>
        </w:tc>
        <w:tc>
          <w:tcPr>
            <w:tcW w:w="445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DE1D04E" w14:textId="77777777" w:rsidR="00A91183" w:rsidRPr="00D22955" w:rsidRDefault="00A91183" w:rsidP="0011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B011C59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A95E46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925208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183" w:rsidRPr="00D22955" w14:paraId="4D8D93A0" w14:textId="77777777" w:rsidTr="006637E4">
        <w:trPr>
          <w:trHeight w:hRule="exact" w:val="34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1B2E37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7C8B0D3" w14:textId="77777777" w:rsidR="00A91183" w:rsidRPr="00D22955" w:rsidRDefault="008806F5" w:rsidP="00D22955">
            <w:pPr>
              <w:pStyle w:val="TableParagraph"/>
              <w:spacing w:before="15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17 01</w:t>
            </w:r>
          </w:p>
        </w:tc>
        <w:tc>
          <w:tcPr>
            <w:tcW w:w="445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345503" w14:textId="77777777" w:rsidR="00A91183" w:rsidRPr="00D22955" w:rsidRDefault="00A91183" w:rsidP="0011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AE1D12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D9E123B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2E4158" w14:textId="77777777" w:rsidR="00A91183" w:rsidRPr="00D22955" w:rsidRDefault="00A91183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6F5" w:rsidRPr="00D22955" w14:paraId="6BE190D0" w14:textId="77777777" w:rsidTr="006637E4">
        <w:trPr>
          <w:trHeight w:val="2735"/>
        </w:trPr>
        <w:tc>
          <w:tcPr>
            <w:tcW w:w="205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528CA2A" w14:textId="77777777" w:rsidR="008806F5" w:rsidRPr="00D22955" w:rsidRDefault="008806F5" w:rsidP="00D22955">
            <w:pPr>
              <w:pStyle w:val="TableParagraph"/>
              <w:spacing w:before="102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 du 11/02/2020</w:t>
            </w:r>
          </w:p>
          <w:p w14:paraId="4B6545FA" w14:textId="08E06289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13</w:t>
            </w:r>
          </w:p>
        </w:tc>
        <w:tc>
          <w:tcPr>
            <w:tcW w:w="913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73A7465" w14:textId="77777777" w:rsidR="008806F5" w:rsidRPr="00D22955" w:rsidRDefault="008806F5" w:rsidP="00D22955">
            <w:pPr>
              <w:pStyle w:val="TableParagraph"/>
              <w:spacing w:before="102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10 05</w:t>
            </w:r>
          </w:p>
        </w:tc>
        <w:tc>
          <w:tcPr>
            <w:tcW w:w="4451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FEBB576" w14:textId="59173138" w:rsidR="008806F5" w:rsidRPr="00D22955" w:rsidRDefault="008806F5" w:rsidP="006637E4">
            <w:pPr>
              <w:pStyle w:val="TableParagraph"/>
              <w:spacing w:before="102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ÉTABLISSEMENT DU BUDGET ANNUEL ET PLURIANNUEL DE LA RÉGION AUTONOME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(LOI RÉGIONALE DE STABILITÉ 2020/2022) ET MODIFICATION DE LOIS RÉGIONALES</w:t>
            </w:r>
            <w:r w:rsidR="006637E4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14:paraId="609D3613" w14:textId="7C764683" w:rsidR="008806F5" w:rsidRPr="00D22955" w:rsidRDefault="008806F5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FINANCEMENT ACCORDÉ À LA COMMUNE DE BIONAZ AU TITRE DES DÉPENSES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ENTRETIEN ORDINAIRE ET EXTRAORDINAIRE DE LA ROUTE BIONAZ - LA LECHÈRE</w:t>
            </w:r>
          </w:p>
          <w:p w14:paraId="0A305850" w14:textId="77777777" w:rsidR="008806F5" w:rsidRPr="00D22955" w:rsidRDefault="008806F5" w:rsidP="001135DA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B8ADA1" w14:textId="77777777" w:rsidR="008806F5" w:rsidRPr="00D22955" w:rsidRDefault="008806F5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9001BC" w14:textId="76E9FF02" w:rsidR="008806F5" w:rsidRPr="00D22955" w:rsidRDefault="008806F5" w:rsidP="001135DA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79F683A" w14:textId="77777777" w:rsidR="008806F5" w:rsidRPr="00D22955" w:rsidRDefault="008806F5" w:rsidP="00D22955">
            <w:pPr>
              <w:pStyle w:val="TableParagraph"/>
              <w:spacing w:before="101"/>
              <w:ind w:left="3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24 400</w:t>
            </w:r>
          </w:p>
        </w:tc>
        <w:tc>
          <w:tcPr>
            <w:tcW w:w="107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96E7E98" w14:textId="77777777" w:rsidR="008806F5" w:rsidRPr="00D22955" w:rsidRDefault="008806F5" w:rsidP="00D22955">
            <w:pPr>
              <w:pStyle w:val="TableParagraph"/>
              <w:spacing w:before="101"/>
              <w:ind w:left="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85 400</w:t>
            </w:r>
          </w:p>
        </w:tc>
        <w:tc>
          <w:tcPr>
            <w:tcW w:w="110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5EFB5B11" w14:textId="77777777" w:rsidR="008806F5" w:rsidRPr="00D22955" w:rsidRDefault="008806F5" w:rsidP="00D22955">
            <w:pPr>
              <w:pStyle w:val="TableParagraph"/>
              <w:spacing w:before="101"/>
              <w:ind w:left="3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85 400</w:t>
            </w:r>
          </w:p>
        </w:tc>
      </w:tr>
    </w:tbl>
    <w:p w14:paraId="4DB91F3B" w14:textId="77777777" w:rsidR="00A91183" w:rsidRPr="00D22955" w:rsidRDefault="00A91183" w:rsidP="00D22955">
      <w:pPr>
        <w:jc w:val="center"/>
        <w:rPr>
          <w:rFonts w:ascii="Times New Roman" w:hAnsi="Times New Roman" w:cs="Times New Roman"/>
        </w:rPr>
        <w:sectPr w:rsidR="00A91183" w:rsidRPr="00D22955">
          <w:pgSz w:w="11900" w:h="16840"/>
          <w:pgMar w:top="1680" w:right="560" w:bottom="320" w:left="500" w:header="1470" w:footer="127" w:gutter="0"/>
          <w:cols w:space="720"/>
        </w:sectPr>
      </w:pPr>
    </w:p>
    <w:p w14:paraId="51F00894" w14:textId="77777777" w:rsidR="00A91183" w:rsidRPr="00D22955" w:rsidRDefault="00A91183" w:rsidP="00D22955">
      <w:pPr>
        <w:spacing w:before="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050"/>
        <w:gridCol w:w="955"/>
        <w:gridCol w:w="4227"/>
        <w:gridCol w:w="1218"/>
        <w:gridCol w:w="1080"/>
        <w:gridCol w:w="1080"/>
      </w:tblGrid>
      <w:tr w:rsidR="00A91183" w:rsidRPr="00D22955" w14:paraId="25A886F7" w14:textId="77777777" w:rsidTr="006637E4">
        <w:trPr>
          <w:trHeight w:hRule="exact" w:val="562"/>
        </w:trPr>
        <w:tc>
          <w:tcPr>
            <w:tcW w:w="20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D571E35" w14:textId="77777777" w:rsidR="00A91183" w:rsidRPr="00D22955" w:rsidRDefault="008806F5" w:rsidP="00D22955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Référence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022E97EC" w14:textId="77777777" w:rsidR="00A91183" w:rsidRPr="006637E4" w:rsidRDefault="008806F5" w:rsidP="00D22955">
            <w:pPr>
              <w:pStyle w:val="TableParagraph"/>
              <w:spacing w:before="80" w:line="244" w:lineRule="auto"/>
              <w:ind w:left="92" w:right="84"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7E4">
              <w:rPr>
                <w:rFonts w:ascii="Times New Roman" w:hAnsi="Times New Roman" w:cs="Times New Roman"/>
                <w:b/>
                <w:sz w:val="14"/>
                <w:szCs w:val="14"/>
              </w:rPr>
              <w:t>Mesure Programme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372919B" w14:textId="77777777" w:rsidR="00A91183" w:rsidRPr="00D22955" w:rsidRDefault="008806F5" w:rsidP="00BA6FE6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Description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6350DC0" w14:textId="77777777" w:rsidR="006637E4" w:rsidRDefault="008806F5" w:rsidP="00D22955">
            <w:pPr>
              <w:pStyle w:val="TableParagraph"/>
              <w:ind w:left="18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 xml:space="preserve">Année </w:t>
            </w:r>
          </w:p>
          <w:p w14:paraId="2B4BFECC" w14:textId="2F276AB2" w:rsidR="00A91183" w:rsidRPr="00D22955" w:rsidRDefault="008806F5" w:rsidP="00D22955">
            <w:pPr>
              <w:pStyle w:val="TableParagraph"/>
              <w:ind w:left="1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2024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04B0C3FB" w14:textId="77777777" w:rsidR="00A91183" w:rsidRPr="00D22955" w:rsidRDefault="008806F5" w:rsidP="00D22955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29412F8" w14:textId="77777777" w:rsidR="00A91183" w:rsidRPr="00D22955" w:rsidRDefault="008806F5" w:rsidP="00D22955">
            <w:pPr>
              <w:pStyle w:val="TableParagraph"/>
              <w:ind w:lef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b/>
                <w:sz w:val="18"/>
              </w:rPr>
              <w:t>Année 2026</w:t>
            </w:r>
          </w:p>
        </w:tc>
      </w:tr>
      <w:tr w:rsidR="008806F5" w:rsidRPr="00D22955" w14:paraId="6E5EC129" w14:textId="77777777" w:rsidTr="006637E4">
        <w:trPr>
          <w:trHeight w:hRule="exact" w:val="352"/>
        </w:trPr>
        <w:tc>
          <w:tcPr>
            <w:tcW w:w="2050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02D7C5D0" w14:textId="77777777" w:rsidR="008806F5" w:rsidRPr="00D22955" w:rsidRDefault="008806F5" w:rsidP="00D22955">
            <w:pPr>
              <w:pStyle w:val="TableParagraph"/>
              <w:spacing w:before="13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 du 11/02/2020</w:t>
            </w:r>
          </w:p>
          <w:p w14:paraId="4D4E8786" w14:textId="2ACC5BE2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28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58B1F8B1" w14:textId="77777777" w:rsidR="008806F5" w:rsidRPr="00D22955" w:rsidRDefault="008806F5" w:rsidP="00D22955">
            <w:pPr>
              <w:pStyle w:val="TableParagraph"/>
              <w:spacing w:before="13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14 01</w:t>
            </w:r>
          </w:p>
        </w:tc>
        <w:tc>
          <w:tcPr>
            <w:tcW w:w="4227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467BC0B5" w14:textId="2CC368C2" w:rsidR="008806F5" w:rsidRPr="00D22955" w:rsidRDefault="008806F5" w:rsidP="00BA6FE6">
            <w:pPr>
              <w:pStyle w:val="TableParagraph"/>
              <w:spacing w:before="13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ÉTABLISSEMENT DU BUDGET ANNUEL ET PLURIANNUEL DE LA RÉGION AUTONOME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(LOI RÉGIONALE DE STABILITÉ 2020/2022) ET MODIFICATION DE LOIS RÉGIONALES DISPOSITIONS RELATIVES AU MUSÉE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ARTISANAT VALDÔTAIN DE TRADITION (MAV)</w:t>
            </w:r>
          </w:p>
          <w:p w14:paraId="149CBD58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18876C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102BC0" w14:textId="77777777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6B45B4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5E0C3F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9E9669" w14:textId="6C08781E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64FD1A80" w14:textId="77777777" w:rsidR="008806F5" w:rsidRPr="00D22955" w:rsidRDefault="008806F5" w:rsidP="00D22955">
            <w:pPr>
              <w:pStyle w:val="TableParagraph"/>
              <w:spacing w:before="130"/>
              <w:ind w:left="4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2 366,01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5CEE90F7" w14:textId="77777777" w:rsidR="008806F5" w:rsidRPr="00D22955" w:rsidRDefault="008806F5" w:rsidP="00D22955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14:paraId="473C4639" w14:textId="77777777" w:rsidR="008806F5" w:rsidRPr="00D22955" w:rsidRDefault="008806F5" w:rsidP="00D22955">
            <w:pPr>
              <w:pStyle w:val="TableParagraph"/>
              <w:spacing w:before="130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8806F5" w:rsidRPr="00D22955" w14:paraId="6748768B" w14:textId="77777777" w:rsidTr="006637E4">
        <w:trPr>
          <w:trHeight w:hRule="exact" w:val="211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4253489" w14:textId="55AA56FB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25D424F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EC5C909" w14:textId="5D4F4E4D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4BE2D2B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ED7AEBA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56E2D2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3D6B9FBC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F88DD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660E5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1408036" w14:textId="410C69AB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2836D5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064E4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F642B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8C383A5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DBBCF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CEE6A5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1724E11" w14:textId="09104349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29C06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1C84F7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C9E879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E838380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9E0CD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5E401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3CC57A3" w14:textId="4944ED0A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4B006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5B306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65BE59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CAFB772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5872B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35DB4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F2A9155" w14:textId="79FB4799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F162F7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289E6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52E1D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955743B" w14:textId="77777777" w:rsidTr="006637E4">
        <w:trPr>
          <w:trHeight w:hRule="exact" w:val="427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C1D7A6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EEF56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74A2F3E" w14:textId="109800AF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030C6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400A68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802AA8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6F5" w:rsidRPr="00D22955" w14:paraId="3BCC0E76" w14:textId="77777777" w:rsidTr="006637E4">
        <w:trPr>
          <w:trHeight w:hRule="exact" w:val="320"/>
        </w:trPr>
        <w:tc>
          <w:tcPr>
            <w:tcW w:w="205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94AE56C" w14:textId="77777777" w:rsidR="008806F5" w:rsidRPr="00D22955" w:rsidRDefault="008806F5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 du 11/02/2020</w:t>
            </w:r>
          </w:p>
          <w:p w14:paraId="3E58DE31" w14:textId="59503D38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29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50C0B6" w14:textId="77777777" w:rsidR="008806F5" w:rsidRPr="00D22955" w:rsidRDefault="008806F5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14 02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1DE0FB18" w14:textId="2BDF3749" w:rsidR="008806F5" w:rsidRPr="00D22955" w:rsidRDefault="008806F5" w:rsidP="00BA6FE6">
            <w:pPr>
              <w:pStyle w:val="TableParagraph"/>
              <w:spacing w:before="101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ÉTABLISSEMENT DU BUDGET ANNUEL ET PLURIANNUEL DE LA RÉGION AUTONOME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(LOI RÉGIONALE DE STABILITÉ 2020/2022) ET MODIFICATION DE LOIS RÉGIONALES</w:t>
            </w:r>
          </w:p>
          <w:p w14:paraId="5B0D7952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F42212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CBD9DD" w14:textId="77777777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71DE82" w14:textId="47CF393D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EXTRAORDINAIRES EN FAVEUR DES COMMERCES DE PROXIMITÉ</w:t>
            </w:r>
          </w:p>
          <w:p w14:paraId="6C71F84A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FDE7D3" w14:textId="6B4F31A1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B35E1A" w14:textId="77777777" w:rsidR="008806F5" w:rsidRPr="00D22955" w:rsidRDefault="008806F5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1 000 000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2DB3C2" w14:textId="77777777" w:rsidR="008806F5" w:rsidRPr="00D22955" w:rsidRDefault="008806F5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1 000 000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55E8AD" w14:textId="77777777" w:rsidR="008806F5" w:rsidRPr="00D22955" w:rsidRDefault="008806F5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1 000 000</w:t>
            </w:r>
          </w:p>
        </w:tc>
      </w:tr>
      <w:tr w:rsidR="008806F5" w:rsidRPr="00D22955" w14:paraId="6106AB13" w14:textId="77777777" w:rsidTr="006637E4">
        <w:trPr>
          <w:trHeight w:hRule="exact" w:val="211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1E53A800" w14:textId="0C12D390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60C765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DCE146E" w14:textId="58BB20AA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F29648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67C0539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EE136F8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6054009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DDCFB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3769B2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82C5602" w14:textId="0D732C8E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EC4EF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9F059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A66F3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0A3BA48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7675C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92463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79B7E13" w14:textId="045AEFEA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40623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03A9A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8F1EF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6C25B4A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42E19B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9E9A1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A894463" w14:textId="4568524C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11450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913CA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D0FE8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FA848B2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34E73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97382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D52A7E1" w14:textId="3F2BBAF2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FF4FE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A96A2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59F8B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B4F1F99" w14:textId="77777777" w:rsidTr="006637E4">
        <w:trPr>
          <w:trHeight w:hRule="exact" w:val="49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5F9ACE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66BFF4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82C1D75" w14:textId="29031A7F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72D7D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D0024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DF3C16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6F5" w:rsidRPr="00D22955" w14:paraId="76620373" w14:textId="77777777" w:rsidTr="006637E4">
        <w:trPr>
          <w:trHeight w:hRule="exact" w:val="318"/>
        </w:trPr>
        <w:tc>
          <w:tcPr>
            <w:tcW w:w="205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2EBF3F0" w14:textId="77777777" w:rsidR="008806F5" w:rsidRPr="00D22955" w:rsidRDefault="008806F5" w:rsidP="00D22955">
            <w:pPr>
              <w:pStyle w:val="TableParagraph"/>
              <w:spacing w:before="99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 du 11/02/2020</w:t>
            </w:r>
          </w:p>
          <w:p w14:paraId="257C1D9B" w14:textId="60FA2763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30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8881E0" w14:textId="77777777" w:rsidR="008806F5" w:rsidRPr="00D22955" w:rsidRDefault="008806F5" w:rsidP="00D22955">
            <w:pPr>
              <w:pStyle w:val="TableParagraph"/>
              <w:spacing w:before="99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07 01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D646ED0" w14:textId="7A5FAEEF" w:rsidR="008806F5" w:rsidRPr="00D22955" w:rsidRDefault="008806F5" w:rsidP="00BA6FE6">
            <w:pPr>
              <w:pStyle w:val="TableParagraph"/>
              <w:spacing w:before="99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ÉTABLISSEMENT DU BUDGET ANNUEL ET PLURIANNUEL DE LA RÉGION AUTONOME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(LOI RÉGIONALE DE STABILITÉ 2020/2022) ET MODIFICATION DE LOIS RÉGIONALES</w:t>
            </w:r>
            <w:r w:rsidR="00BA6FE6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14:paraId="05C3FCEC" w14:textId="73D3B9D1" w:rsidR="008806F5" w:rsidRPr="00D22955" w:rsidRDefault="008806F5" w:rsidP="00BA6FE6">
            <w:pPr>
              <w:pStyle w:val="TableParagraph"/>
              <w:spacing w:line="200" w:lineRule="exact"/>
              <w:ind w:left="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MESURES EXTRAORDINAIRES EN FAVEUR DES PRO LOCO AU TITRE DES DÉPENSES DE GESTION DE LA SÉCURITÉ DANS LE CADRE DES MANIFESTATIONS PUBLIQUES</w:t>
            </w:r>
          </w:p>
          <w:p w14:paraId="4ACA9E7C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2ED017" w14:textId="77777777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EB3B8E" w14:textId="50F1E26A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586D82" w14:textId="77777777" w:rsidR="008806F5" w:rsidRPr="00D22955" w:rsidRDefault="008806F5" w:rsidP="00D22955">
            <w:pPr>
              <w:pStyle w:val="TableParagraph"/>
              <w:spacing w:before="99"/>
              <w:ind w:left="2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239 800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A6DF389" w14:textId="77777777" w:rsidR="008806F5" w:rsidRPr="00D22955" w:rsidRDefault="008806F5" w:rsidP="00D22955">
            <w:pPr>
              <w:pStyle w:val="TableParagraph"/>
              <w:spacing w:before="99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225 500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724B5E0" w14:textId="77777777" w:rsidR="008806F5" w:rsidRPr="00D22955" w:rsidRDefault="008806F5" w:rsidP="00D22955">
            <w:pPr>
              <w:pStyle w:val="TableParagraph"/>
              <w:spacing w:before="99"/>
              <w:ind w:lef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235 500</w:t>
            </w:r>
          </w:p>
        </w:tc>
      </w:tr>
      <w:tr w:rsidR="008806F5" w:rsidRPr="00D22955" w14:paraId="5C3876F7" w14:textId="77777777" w:rsidTr="006637E4">
        <w:trPr>
          <w:trHeight w:hRule="exact" w:val="211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292B5202" w14:textId="5E76140C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F5DAAF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BD3621C" w14:textId="70A4CD49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67B3CC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0697AF7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9F381D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9AFC2CF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D38D80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C4F09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64DCB1D" w14:textId="1699609A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175C23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A9B2E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240C41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96DC360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D13C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418EDE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B6C6D20" w14:textId="706E6D9B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A317C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0D4EFA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FA03B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AB3C4CE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ECF45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65BB5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4D0D25F" w14:textId="12ACEC98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A23515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F5483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7E0EB6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4EDB486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91EC6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25FB0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61C7225" w14:textId="3B370336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C53C22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44CC57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40118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76ACF4B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E3346E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033FE0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5A56B40" w14:textId="18CA603D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1030C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62BCA1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F483A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BA07536" w14:textId="77777777" w:rsidTr="006637E4">
        <w:trPr>
          <w:trHeight w:hRule="exact" w:val="36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79F4A6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4F57F2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091B9DB7" w14:textId="653E9ADE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7E1EE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874E20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0F28E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4461226" w14:textId="77777777" w:rsidTr="006637E4">
        <w:trPr>
          <w:trHeight w:hRule="exact" w:val="32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BD9645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24 du 05/08/2021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3AC66E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04 02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C9E9C3D" w14:textId="54F7C197" w:rsidR="00DA664C" w:rsidRPr="00D22955" w:rsidRDefault="00DA664C" w:rsidP="00BA6FE6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MATIÈRE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INTERNATS ET DE PENSIONNATS, AINSI QUE MODIFICATION DE LOIS RÉGIONALES</w:t>
            </w:r>
          </w:p>
          <w:p w14:paraId="1ADB6359" w14:textId="7BDCB7DC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7F0AB2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2 760 333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CA45CD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2 781 000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E49C1F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2 781 000</w:t>
            </w:r>
          </w:p>
        </w:tc>
      </w:tr>
      <w:tr w:rsidR="00DA664C" w:rsidRPr="00D22955" w14:paraId="202D873E" w14:textId="77777777" w:rsidTr="006637E4">
        <w:trPr>
          <w:trHeight w:hRule="exact" w:val="586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33212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8CD8B2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71620F96" w14:textId="1521CC12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FCCF1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A2CC2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7FB41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6F5" w:rsidRPr="00D22955" w14:paraId="52FFFA93" w14:textId="77777777" w:rsidTr="006637E4">
        <w:trPr>
          <w:trHeight w:hRule="exact" w:val="320"/>
        </w:trPr>
        <w:tc>
          <w:tcPr>
            <w:tcW w:w="205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CDA2A90" w14:textId="77777777" w:rsidR="008806F5" w:rsidRPr="00D22955" w:rsidRDefault="008806F5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35 du 22/12/2021</w:t>
            </w:r>
          </w:p>
          <w:p w14:paraId="0DAA0CAD" w14:textId="189FB8C5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36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FB4F056" w14:textId="77777777" w:rsidR="008806F5" w:rsidRPr="00D22955" w:rsidRDefault="008806F5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50 01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6853DD71" w14:textId="6DABD4AC" w:rsidR="008806F5" w:rsidRPr="00D22955" w:rsidRDefault="008806F5" w:rsidP="00BA6FE6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POUR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ÉTABLISSEMENT DU BUDGET ANNUEL ET PLURIANNUEL DE LA RÉGION AUTONOME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(LOI RÉGIONALE DE STABILITÉ 2022/2024) ET MODIFICATION DE LOIS RÉGIONALES</w:t>
            </w:r>
            <w:r w:rsidR="00BA6FE6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14:paraId="3B49E872" w14:textId="3C5F22F5" w:rsidR="008806F5" w:rsidRPr="00D22955" w:rsidRDefault="008806F5" w:rsidP="00BA6FE6">
            <w:pPr>
              <w:pStyle w:val="TableParagraph"/>
              <w:spacing w:line="200" w:lineRule="exact"/>
              <w:ind w:left="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ENREGISTREMENT COMPTABLE DES ÉCHÉANCES DE REMBOURSEMENT DU PRÊT SOUSCRIT AU SENS DE L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 xml:space="preserve">ART. 40 DE LA LOI RÉGIONALE N° 40 DU 10 DÉCEMBRE 2010, DANS LE CADRE DE LA GESTION SPÉCIALE DE 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FINAOSTA SPA</w:t>
            </w:r>
          </w:p>
          <w:p w14:paraId="1D67359B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804D22" w14:textId="77777777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1BD251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603368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74E284" w14:textId="37A10FA6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E22C288" w14:textId="77777777" w:rsidR="008806F5" w:rsidRPr="00D22955" w:rsidRDefault="008806F5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5 773 870,30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68DE0DB" w14:textId="77777777" w:rsidR="008806F5" w:rsidRPr="00D22955" w:rsidRDefault="008806F5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5 658 126,63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F7F85D" w14:textId="77777777" w:rsidR="008806F5" w:rsidRPr="00D22955" w:rsidRDefault="008806F5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5 542 382,97</w:t>
            </w:r>
          </w:p>
        </w:tc>
      </w:tr>
      <w:tr w:rsidR="008806F5" w:rsidRPr="00D22955" w14:paraId="32F4DECC" w14:textId="77777777" w:rsidTr="006637E4">
        <w:trPr>
          <w:trHeight w:hRule="exact" w:val="234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413CBDBB" w14:textId="4A79C728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2479117" w14:textId="77777777" w:rsidR="008806F5" w:rsidRPr="00D22955" w:rsidRDefault="008806F5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50 02</w:t>
            </w: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E95F740" w14:textId="11D660FF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3B0832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5B65DF9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0400462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5465BF29" w14:textId="77777777" w:rsidTr="006637E4">
        <w:trPr>
          <w:trHeight w:hRule="exact" w:val="19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713FE9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1BD8B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8553B0C" w14:textId="0DDE47C3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8C7040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F2D4D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FDB1FF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9C3D2D9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E637AD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6C2FA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66CA6DB" w14:textId="37E79A13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149F83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C391C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BD0DB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D2A28BA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87CBB3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27102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9A4C7CB" w14:textId="0F79B932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91A61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9D970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B8874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33C82DE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569261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E5FA0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AB5733A" w14:textId="0FF562D5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E1230A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AE0E2B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0673A8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C3DBDFC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37538D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3137BA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D7BD92A" w14:textId="4066567F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346E0C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129E57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F5508C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128C98DE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AE5FB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79AAA0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3789684" w14:textId="2E8C2753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43341F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76458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55E05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024B03F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6D12AB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161169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4AD2DDF" w14:textId="41B2FE87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2C59DA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23CE64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55A315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4FDC39A" w14:textId="77777777" w:rsidTr="006637E4">
        <w:trPr>
          <w:trHeight w:hRule="exact" w:val="318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A8A5D9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934671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5A645225" w14:textId="223A678D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5B03F64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7CB30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ECC2E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6F5" w:rsidRPr="00D22955" w14:paraId="30BF67B7" w14:textId="77777777" w:rsidTr="006637E4">
        <w:trPr>
          <w:trHeight w:hRule="exact" w:val="320"/>
        </w:trPr>
        <w:tc>
          <w:tcPr>
            <w:tcW w:w="205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0F384D2" w14:textId="77777777" w:rsidR="008806F5" w:rsidRPr="00D22955" w:rsidRDefault="008806F5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18 du 01/08/2022</w:t>
            </w:r>
          </w:p>
          <w:p w14:paraId="5645C0E3" w14:textId="393B301A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ART. 68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D05AB6A" w14:textId="77777777" w:rsidR="008806F5" w:rsidRPr="00D22955" w:rsidRDefault="008806F5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50 01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0E9D20E4" w14:textId="7EAE04B2" w:rsidR="008806F5" w:rsidRPr="00D22955" w:rsidRDefault="008806F5" w:rsidP="00BA6FE6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RÉAJUSTEMENT DU BUDGET PRÉVISIONNEL 2022 DE LA RÉGION AUTONOME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ET DEUXIÈME MESURE DE RECTIFICATION DU BUDGET PRÉVISIONNEL 2022/2024 DE LA RÉGION</w:t>
            </w:r>
            <w:r w:rsidR="00BA6FE6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D22955">
              <w:rPr>
                <w:rFonts w:ascii="Times New Roman" w:hAnsi="Times New Roman" w:cs="Times New Roman"/>
                <w:sz w:val="18"/>
              </w:rPr>
              <w:t xml:space="preserve">REPRISE PAR LA RÉGION DES PRÊTS SOUSCRITS AUPRÈS DE 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CASSA DEPOSITI E PRESTITI SPA</w:t>
            </w:r>
            <w:r w:rsidRPr="00D22955">
              <w:rPr>
                <w:rFonts w:ascii="Times New Roman" w:hAnsi="Times New Roman" w:cs="Times New Roman"/>
                <w:sz w:val="18"/>
              </w:rPr>
              <w:t xml:space="preserve"> ET DE </w:t>
            </w:r>
            <w:r w:rsidRPr="00D22955">
              <w:rPr>
                <w:rFonts w:ascii="Times New Roman" w:hAnsi="Times New Roman" w:cs="Times New Roman"/>
                <w:i/>
                <w:iCs/>
                <w:sz w:val="18"/>
              </w:rPr>
              <w:t>BANCA POPOLARE DI MILANO SPA</w:t>
            </w:r>
          </w:p>
          <w:p w14:paraId="3D039562" w14:textId="77777777" w:rsidR="008806F5" w:rsidRPr="00D22955" w:rsidRDefault="008806F5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86A02D" w14:textId="77777777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F160" w14:textId="40BBB471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971D0FB" w14:textId="77777777" w:rsidR="008806F5" w:rsidRPr="00D22955" w:rsidRDefault="008806F5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2 716 600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6B169C" w14:textId="77777777" w:rsidR="008806F5" w:rsidRPr="00D22955" w:rsidRDefault="008806F5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2 667 700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D4F2808" w14:textId="77777777" w:rsidR="008806F5" w:rsidRPr="00D22955" w:rsidRDefault="008806F5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2 618 700</w:t>
            </w:r>
          </w:p>
        </w:tc>
      </w:tr>
      <w:tr w:rsidR="008806F5" w:rsidRPr="00D22955" w14:paraId="37415B4A" w14:textId="77777777" w:rsidTr="006637E4">
        <w:trPr>
          <w:trHeight w:hRule="exact" w:val="234"/>
        </w:trPr>
        <w:tc>
          <w:tcPr>
            <w:tcW w:w="205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39FAA2C9" w14:textId="05A83485" w:rsidR="008806F5" w:rsidRPr="00D22955" w:rsidRDefault="008806F5" w:rsidP="00D22955">
            <w:pPr>
              <w:pStyle w:val="TableParagraph"/>
              <w:spacing w:line="200" w:lineRule="exact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F43C18C" w14:textId="77777777" w:rsidR="008806F5" w:rsidRPr="00D22955" w:rsidRDefault="008806F5" w:rsidP="00D22955">
            <w:pPr>
              <w:pStyle w:val="TableParagraph"/>
              <w:spacing w:before="38" w:line="196" w:lineRule="exact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50 02</w:t>
            </w: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5651178" w14:textId="61C49004" w:rsidR="008806F5" w:rsidRPr="00D22955" w:rsidRDefault="008806F5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15BFADD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0B3DB0F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EE7A212" w14:textId="77777777" w:rsidR="008806F5" w:rsidRPr="00D22955" w:rsidRDefault="008806F5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655589BE" w14:textId="77777777" w:rsidTr="006637E4">
        <w:trPr>
          <w:trHeight w:hRule="exact" w:val="190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157FC0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76D543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844A57D" w14:textId="30668A4C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C8D684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7E64AA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8CAC0D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EE308A1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D92255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AAFB3A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18CE6B7" w14:textId="1CA7FAB4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57BBF6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76B238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43F63C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69E5D55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CEEBB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B34D20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469F93C" w14:textId="76C3014E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08B508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B9D542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DB2922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BBD66E3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46F33F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929330B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C97FC31" w14:textId="40C59B2B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DB2E3C7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2D92C6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08A110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7DAD0C71" w14:textId="77777777" w:rsidTr="006637E4">
        <w:trPr>
          <w:trHeight w:hRule="exact" w:val="212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C20D54E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2A3C5B6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FE4AFAF" w14:textId="71B11E6F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3349AE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4265618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DC1C4F1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0645B9A6" w14:textId="77777777" w:rsidTr="006637E4">
        <w:trPr>
          <w:trHeight w:hRule="exact" w:val="211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2C3426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47D79D9F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5C6B0C2" w14:textId="3587E78D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2277CDB5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691B5A5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5964ACCA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27815F45" w14:textId="77777777" w:rsidTr="006637E4">
        <w:trPr>
          <w:trHeight w:hRule="exact" w:val="49"/>
        </w:trPr>
        <w:tc>
          <w:tcPr>
            <w:tcW w:w="205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3BEFB6E0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47713C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14:paraId="2DCFFE0A" w14:textId="4B3315C4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F518733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15BC6089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76D0134D" w14:textId="77777777" w:rsidR="00DA664C" w:rsidRPr="00D22955" w:rsidRDefault="00DA664C" w:rsidP="00D2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D22955" w14:paraId="4158E87A" w14:textId="77777777" w:rsidTr="006637E4">
        <w:trPr>
          <w:trHeight w:val="2921"/>
        </w:trPr>
        <w:tc>
          <w:tcPr>
            <w:tcW w:w="205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29309BEE" w14:textId="77777777" w:rsidR="00DA664C" w:rsidRPr="00D22955" w:rsidRDefault="00DA664C" w:rsidP="00D22955">
            <w:pPr>
              <w:pStyle w:val="TableParagraph"/>
              <w:spacing w:before="101"/>
              <w:ind w:lef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LR n° 5 du 16/05/2024</w:t>
            </w:r>
          </w:p>
        </w:tc>
        <w:tc>
          <w:tcPr>
            <w:tcW w:w="95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8DAC656" w14:textId="77777777" w:rsidR="00DA664C" w:rsidRPr="00D22955" w:rsidRDefault="00DA664C" w:rsidP="00D22955">
            <w:pPr>
              <w:pStyle w:val="TableParagraph"/>
              <w:spacing w:before="101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14 01</w:t>
            </w:r>
          </w:p>
        </w:tc>
        <w:tc>
          <w:tcPr>
            <w:tcW w:w="4227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645FC8C" w14:textId="54CA0AD5" w:rsidR="00DA664C" w:rsidRPr="00D22955" w:rsidRDefault="00DA664C" w:rsidP="00BA6FE6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955">
              <w:rPr>
                <w:rFonts w:ascii="Times New Roman" w:hAnsi="Times New Roman" w:cs="Times New Roman"/>
                <w:sz w:val="18"/>
              </w:rPr>
              <w:t>DISPOSITIONS EN MATIÈRE DE BIENS IMMEUBLES ATTRIBUÉS PAR LA RÉGION AUTONOME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À VALLÉE D</w:t>
            </w:r>
            <w:r w:rsidR="003765D6">
              <w:rPr>
                <w:rFonts w:ascii="Times New Roman" w:hAnsi="Times New Roman" w:cs="Times New Roman"/>
                <w:sz w:val="18"/>
              </w:rPr>
              <w:t>’</w:t>
            </w:r>
            <w:r w:rsidRPr="00D22955">
              <w:rPr>
                <w:rFonts w:ascii="Times New Roman" w:hAnsi="Times New Roman" w:cs="Times New Roman"/>
                <w:sz w:val="18"/>
              </w:rPr>
              <w:t>AOSTE STRUCTURE S.À.R.L.</w:t>
            </w:r>
          </w:p>
          <w:p w14:paraId="35F65024" w14:textId="77777777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6D4148" w14:textId="77777777" w:rsidR="00DA664C" w:rsidRPr="00D22955" w:rsidRDefault="00DA664C" w:rsidP="00BA6FE6">
            <w:pPr>
              <w:pStyle w:val="TableParagraph"/>
              <w:spacing w:line="20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F7B905" w14:textId="0B6E3695" w:rsidR="00DA664C" w:rsidRPr="00D22955" w:rsidRDefault="00DA664C" w:rsidP="00BA6FE6">
            <w:pPr>
              <w:pStyle w:val="TableParagraph"/>
              <w:spacing w:line="201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3981BE3F" w14:textId="77777777" w:rsidR="00DA664C" w:rsidRPr="00D22955" w:rsidRDefault="00DA664C" w:rsidP="00D22955">
            <w:pPr>
              <w:pStyle w:val="TableParagraph"/>
              <w:spacing w:before="100"/>
              <w:ind w:left="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1 050 000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416C5107" w14:textId="77777777" w:rsidR="00DA664C" w:rsidRPr="00D22955" w:rsidRDefault="00DA664C" w:rsidP="00D22955">
            <w:pPr>
              <w:pStyle w:val="TableParagraph"/>
              <w:spacing w:before="100"/>
              <w:ind w:left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1 050 000</w:t>
            </w:r>
          </w:p>
        </w:tc>
        <w:tc>
          <w:tcPr>
            <w:tcW w:w="108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14:paraId="736D40B9" w14:textId="77777777" w:rsidR="00DA664C" w:rsidRPr="00D22955" w:rsidRDefault="00DA664C" w:rsidP="00D22955">
            <w:pPr>
              <w:pStyle w:val="TableParagraph"/>
              <w:spacing w:before="100"/>
              <w:ind w:left="1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955">
              <w:rPr>
                <w:rFonts w:ascii="Times New Roman" w:hAnsi="Times New Roman" w:cs="Times New Roman"/>
                <w:sz w:val="16"/>
              </w:rPr>
              <w:t>1 050 000</w:t>
            </w:r>
          </w:p>
        </w:tc>
      </w:tr>
    </w:tbl>
    <w:p w14:paraId="6E7F525D" w14:textId="77777777" w:rsidR="00DD60C0" w:rsidRPr="00D22955" w:rsidRDefault="00DD60C0" w:rsidP="00D22955">
      <w:pPr>
        <w:jc w:val="center"/>
        <w:rPr>
          <w:rFonts w:ascii="Times New Roman" w:hAnsi="Times New Roman" w:cs="Times New Roman"/>
        </w:rPr>
      </w:pPr>
    </w:p>
    <w:sectPr w:rsidR="00DD60C0" w:rsidRPr="00D22955">
      <w:pgSz w:w="11900" w:h="16840"/>
      <w:pgMar w:top="1680" w:right="560" w:bottom="320" w:left="500" w:header="147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80F4" w14:textId="77777777" w:rsidR="00DD60C0" w:rsidRDefault="008806F5">
      <w:r>
        <w:separator/>
      </w:r>
    </w:p>
  </w:endnote>
  <w:endnote w:type="continuationSeparator" w:id="0">
    <w:p w14:paraId="16467664" w14:textId="77777777" w:rsidR="00DD60C0" w:rsidRDefault="0088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E13B" w14:textId="77777777" w:rsidR="00A91183" w:rsidRDefault="000E7CD0">
    <w:pPr>
      <w:spacing w:line="14" w:lineRule="auto"/>
      <w:rPr>
        <w:sz w:val="20"/>
        <w:szCs w:val="20"/>
      </w:rPr>
    </w:pPr>
    <w:r>
      <w:pict w14:anchorId="21DB47B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5.7pt;margin-top:824.65pt;width:22.6pt;height:10pt;z-index:-131488;mso-position-horizontal-relative:page;mso-position-vertical-relative:page" filled="f" stroked="f">
          <v:textbox inset="0,0,0,0">
            <w:txbxContent>
              <w:p w14:paraId="002B3810" w14:textId="77777777" w:rsidR="00A91183" w:rsidRDefault="008806F5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B186" w14:textId="77777777" w:rsidR="00DD60C0" w:rsidRDefault="008806F5">
      <w:r>
        <w:separator/>
      </w:r>
    </w:p>
  </w:footnote>
  <w:footnote w:type="continuationSeparator" w:id="0">
    <w:p w14:paraId="09695F9E" w14:textId="77777777" w:rsidR="00DD60C0" w:rsidRDefault="0088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891F" w14:textId="77777777" w:rsidR="00A91183" w:rsidRDefault="000E7CD0">
    <w:pPr>
      <w:spacing w:line="14" w:lineRule="auto"/>
      <w:rPr>
        <w:sz w:val="20"/>
        <w:szCs w:val="20"/>
      </w:rPr>
    </w:pPr>
    <w:r>
      <w:pict w14:anchorId="78F6745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9.15pt;margin-top:36.55pt;width:53.05pt;height:13.1pt;z-index:-131512;mso-position-horizontal-relative:page;mso-position-vertical-relative:page" filled="f" stroked="f">
          <v:textbox inset="0,0,0,0">
            <w:txbxContent>
              <w:p w14:paraId="3D284FF2" w14:textId="77777777" w:rsidR="00A91183" w:rsidRDefault="008806F5">
                <w:pPr>
                  <w:pStyle w:val="Corpsdetexte"/>
                  <w:spacing w:line="233" w:lineRule="exact"/>
                  <w:rPr>
                    <w:rFonts w:cs="Times New Roman"/>
                    <w:b w:val="0"/>
                    <w:bCs w:val="0"/>
                  </w:rPr>
                </w:pPr>
                <w:r>
                  <w:t>Annexe L 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4D70" w14:textId="77777777" w:rsidR="00A91183" w:rsidRDefault="000E7CD0">
    <w:pPr>
      <w:spacing w:line="14" w:lineRule="auto"/>
      <w:rPr>
        <w:sz w:val="20"/>
        <w:szCs w:val="20"/>
      </w:rPr>
    </w:pPr>
    <w:r>
      <w:pict w14:anchorId="745A09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.35pt;margin-top:72.5pt;width:431.45pt;height:13pt;z-index:-131464;mso-position-horizontal-relative:page;mso-position-vertical-relative:page" filled="f" stroked="f">
          <v:textbox inset="0,0,0,0">
            <w:txbxContent>
              <w:p w14:paraId="7F3AB96F" w14:textId="77777777" w:rsidR="00A91183" w:rsidRDefault="008806F5">
                <w:pPr>
                  <w:pStyle w:val="Corpsdetexte"/>
                  <w:spacing w:line="237" w:lineRule="exact"/>
                  <w:rPr>
                    <w:b w:val="0"/>
                    <w:bCs w:val="0"/>
                  </w:rPr>
                </w:pPr>
                <w:r>
                  <w:t>Réajustement des dépenses autorisées par des lois régionales au titre de la période 2024/2026 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183"/>
    <w:rsid w:val="000E7CD0"/>
    <w:rsid w:val="001135DA"/>
    <w:rsid w:val="001B1AB9"/>
    <w:rsid w:val="003765D6"/>
    <w:rsid w:val="00577608"/>
    <w:rsid w:val="0059695F"/>
    <w:rsid w:val="006637E4"/>
    <w:rsid w:val="00853480"/>
    <w:rsid w:val="008806F5"/>
    <w:rsid w:val="008A2160"/>
    <w:rsid w:val="008D1CD9"/>
    <w:rsid w:val="00A91183"/>
    <w:rsid w:val="00BA6FE6"/>
    <w:rsid w:val="00D22955"/>
    <w:rsid w:val="00DA664C"/>
    <w:rsid w:val="00DD60C0"/>
    <w:rsid w:val="00F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C04AD"/>
  <w15:docId w15:val="{583FF98D-91A2-46ED-82BF-BF433077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3244</Words>
  <Characters>17843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L ricognizione autorizzazioni leggi regionali</vt:lpstr>
    </vt:vector>
  </TitlesOfParts>
  <Company>Regione Autonoma Valle d'Aosta</Company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L ricognizione autorizzazioni leggi regionali</dc:title>
  <dc:creator>DTassone</dc:creator>
  <cp:lastModifiedBy>Annie CERISE</cp:lastModifiedBy>
  <cp:revision>7</cp:revision>
  <dcterms:created xsi:type="dcterms:W3CDTF">2024-07-25T15:48:00Z</dcterms:created>
  <dcterms:modified xsi:type="dcterms:W3CDTF">2024-09-13T10:36:00Z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