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78" w:rsidRPr="00E855B9" w:rsidRDefault="00987E78">
      <w:pPr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:rsidR="006F7EE8" w:rsidRPr="00F43EAB" w:rsidRDefault="006F7EE8" w:rsidP="006F7EE8">
      <w:pPr>
        <w:spacing w:before="147" w:line="248" w:lineRule="auto"/>
        <w:ind w:left="6379" w:hanging="101"/>
        <w:jc w:val="center"/>
        <w:rPr>
          <w:rFonts w:cstheme="minorHAnsi"/>
          <w:b/>
          <w:sz w:val="18"/>
          <w:lang w:val="fr-FR"/>
        </w:rPr>
      </w:pPr>
      <w:r w:rsidRPr="00F43EAB">
        <w:rPr>
          <w:rFonts w:cstheme="minorHAnsi"/>
          <w:b/>
          <w:sz w:val="18"/>
          <w:lang w:val="fr-FR"/>
        </w:rPr>
        <w:t>RÉCAPITULATIF GÉNÉRAL</w:t>
      </w:r>
    </w:p>
    <w:p w:rsidR="00987E78" w:rsidRPr="00E855B9" w:rsidRDefault="006F7EE8" w:rsidP="006F7EE8">
      <w:pPr>
        <w:spacing w:before="147" w:line="248" w:lineRule="auto"/>
        <w:ind w:left="7083" w:hanging="805"/>
        <w:jc w:val="center"/>
        <w:rPr>
          <w:rFonts w:ascii="Arial" w:eastAsia="Arial" w:hAnsi="Arial" w:cs="Arial"/>
          <w:sz w:val="18"/>
          <w:szCs w:val="18"/>
          <w:lang w:val="fr-FR"/>
        </w:rPr>
      </w:pPr>
      <w:r w:rsidRPr="00E855B9">
        <w:rPr>
          <w:rFonts w:ascii="Arial"/>
          <w:b/>
          <w:sz w:val="18"/>
          <w:lang w:val="fr-FR"/>
        </w:rPr>
        <w:t>2022 - 2023 - 2024</w:t>
      </w:r>
    </w:p>
    <w:p w:rsidR="00987E78" w:rsidRPr="00E855B9" w:rsidRDefault="006F7EE8">
      <w:pPr>
        <w:spacing w:before="13"/>
        <w:ind w:right="238"/>
        <w:jc w:val="right"/>
        <w:rPr>
          <w:rFonts w:ascii="Palatino Linotype" w:eastAsia="Palatino Linotype" w:hAnsi="Palatino Linotype" w:cs="Palatino Linotype"/>
          <w:sz w:val="24"/>
          <w:szCs w:val="24"/>
          <w:lang w:val="fr-FR"/>
        </w:rPr>
      </w:pPr>
      <w:r w:rsidRPr="00E855B9">
        <w:rPr>
          <w:w w:val="95"/>
          <w:lang w:val="fr-FR"/>
        </w:rPr>
        <w:br w:type="column"/>
      </w:r>
      <w:r w:rsidRPr="00E855B9">
        <w:rPr>
          <w:rFonts w:ascii="Palatino Linotype"/>
          <w:i/>
          <w:w w:val="95"/>
          <w:sz w:val="24"/>
          <w:lang w:val="fr-FR"/>
        </w:rPr>
        <w:lastRenderedPageBreak/>
        <w:t>Annexe</w:t>
      </w:r>
      <w:r w:rsidRPr="00E855B9">
        <w:rPr>
          <w:rFonts w:ascii="Palatino Linotype"/>
          <w:i/>
          <w:spacing w:val="1"/>
          <w:w w:val="95"/>
          <w:sz w:val="24"/>
          <w:lang w:val="fr-FR"/>
        </w:rPr>
        <w:t xml:space="preserve"> </w:t>
      </w:r>
      <w:r w:rsidRPr="00E855B9">
        <w:rPr>
          <w:rFonts w:ascii="Palatino Linotype"/>
          <w:i/>
          <w:w w:val="95"/>
          <w:sz w:val="24"/>
          <w:lang w:val="fr-FR"/>
        </w:rPr>
        <w:t>j)</w:t>
      </w:r>
    </w:p>
    <w:p w:rsidR="00987E78" w:rsidRPr="00E855B9" w:rsidRDefault="00987E78">
      <w:pPr>
        <w:jc w:val="right"/>
        <w:rPr>
          <w:rFonts w:ascii="Palatino Linotype" w:eastAsia="Palatino Linotype" w:hAnsi="Palatino Linotype" w:cs="Palatino Linotype"/>
          <w:sz w:val="24"/>
          <w:szCs w:val="24"/>
          <w:lang w:val="fr-FR"/>
        </w:rPr>
        <w:sectPr w:rsidR="00987E78" w:rsidRPr="00E855B9">
          <w:type w:val="continuous"/>
          <w:pgSz w:w="16840" w:h="11910" w:orient="landscape"/>
          <w:pgMar w:top="500" w:right="580" w:bottom="280" w:left="580" w:header="720" w:footer="720" w:gutter="0"/>
          <w:cols w:num="2" w:space="720" w:equalWidth="0">
            <w:col w:w="9410" w:space="40"/>
            <w:col w:w="6230"/>
          </w:cols>
        </w:sectPr>
      </w:pPr>
    </w:p>
    <w:p w:rsidR="00987E78" w:rsidRPr="00E855B9" w:rsidRDefault="00987E78">
      <w:pPr>
        <w:spacing w:before="9"/>
        <w:rPr>
          <w:rFonts w:ascii="Palatino Linotype" w:eastAsia="Palatino Linotype" w:hAnsi="Palatino Linotype" w:cs="Palatino Linotype"/>
          <w:i/>
          <w:sz w:val="10"/>
          <w:szCs w:val="10"/>
          <w:lang w:val="fr-FR"/>
        </w:rPr>
      </w:pPr>
    </w:p>
    <w:tbl>
      <w:tblPr>
        <w:tblStyle w:val="TableNormal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819"/>
        <w:gridCol w:w="1230"/>
        <w:gridCol w:w="1230"/>
        <w:gridCol w:w="1230"/>
        <w:gridCol w:w="1237"/>
        <w:gridCol w:w="2811"/>
        <w:gridCol w:w="1230"/>
        <w:gridCol w:w="1230"/>
        <w:gridCol w:w="1230"/>
        <w:gridCol w:w="1216"/>
      </w:tblGrid>
      <w:tr w:rsidR="006F7EE8" w:rsidRPr="00F43EAB" w:rsidTr="006F7EE8">
        <w:trPr>
          <w:trHeight w:hRule="exact" w:val="488"/>
        </w:trPr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EE8" w:rsidRPr="00F43EAB" w:rsidRDefault="006F7EE8">
            <w:pPr>
              <w:pStyle w:val="TableParagraph"/>
              <w:spacing w:before="5"/>
              <w:rPr>
                <w:rFonts w:eastAsia="Palatino Linotype" w:cstheme="minorHAnsi"/>
                <w:i/>
                <w:sz w:val="8"/>
                <w:szCs w:val="8"/>
                <w:lang w:val="fr-FR"/>
              </w:rPr>
            </w:pPr>
          </w:p>
          <w:p w:rsidR="006F7EE8" w:rsidRPr="00F43EAB" w:rsidRDefault="006F7EE8">
            <w:pPr>
              <w:pStyle w:val="TableParagraph"/>
              <w:ind w:left="7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RECETTES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EE8" w:rsidRPr="00F43EAB" w:rsidRDefault="006F7EE8" w:rsidP="006F7EE8">
            <w:pPr>
              <w:pStyle w:val="TableParagraph"/>
              <w:ind w:left="57"/>
              <w:jc w:val="center"/>
              <w:rPr>
                <w:rFonts w:cstheme="minorHAnsi"/>
                <w:b/>
                <w:sz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COMPTABILITÉ DE CAISSE</w:t>
            </w:r>
          </w:p>
          <w:p w:rsidR="006F7EE8" w:rsidRPr="00F43EAB" w:rsidRDefault="006F7EE8" w:rsidP="006F7EE8">
            <w:pPr>
              <w:pStyle w:val="TableParagraph"/>
              <w:ind w:left="57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ANNÉE 2022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EE8" w:rsidRPr="00F43EAB" w:rsidRDefault="006F7EE8" w:rsidP="006F7EE8">
            <w:pPr>
              <w:pStyle w:val="TableParagraph"/>
              <w:ind w:left="57"/>
              <w:jc w:val="center"/>
              <w:rPr>
                <w:rFonts w:cstheme="minorHAnsi"/>
                <w:b/>
                <w:sz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COMPTABILITÉ D’EXERCICE</w:t>
            </w:r>
          </w:p>
          <w:p w:rsidR="006F7EE8" w:rsidRPr="00F43EAB" w:rsidRDefault="006F7EE8" w:rsidP="006F7EE8">
            <w:pPr>
              <w:pStyle w:val="TableParagraph"/>
              <w:spacing w:before="41" w:line="248" w:lineRule="auto"/>
              <w:ind w:left="127" w:right="111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ANNÉE 2022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EE8" w:rsidRPr="00F43EAB" w:rsidRDefault="006F7EE8" w:rsidP="006F7EE8">
            <w:pPr>
              <w:pStyle w:val="TableParagraph"/>
              <w:ind w:left="57"/>
              <w:jc w:val="center"/>
              <w:rPr>
                <w:rFonts w:cstheme="minorHAnsi"/>
                <w:b/>
                <w:sz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COMPTABILITÉ D’EXERCICE</w:t>
            </w:r>
          </w:p>
          <w:p w:rsidR="006F7EE8" w:rsidRPr="00F43EAB" w:rsidRDefault="006F7EE8" w:rsidP="006F7EE8">
            <w:pPr>
              <w:pStyle w:val="TableParagraph"/>
              <w:spacing w:before="41" w:line="248" w:lineRule="auto"/>
              <w:ind w:left="284" w:right="198" w:hanging="110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ANNÉE 2023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F7EE8" w:rsidRPr="00F43EAB" w:rsidRDefault="006F7EE8" w:rsidP="006F7EE8">
            <w:pPr>
              <w:pStyle w:val="TableParagraph"/>
              <w:ind w:left="57"/>
              <w:jc w:val="center"/>
              <w:rPr>
                <w:rFonts w:cstheme="minorHAnsi"/>
                <w:b/>
                <w:sz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COMPTABILITÉ D’EXERCICE</w:t>
            </w:r>
          </w:p>
          <w:p w:rsidR="006F7EE8" w:rsidRPr="00F43EAB" w:rsidRDefault="006F7EE8" w:rsidP="006F7EE8">
            <w:pPr>
              <w:pStyle w:val="TableParagraph"/>
              <w:spacing w:before="41" w:line="248" w:lineRule="auto"/>
              <w:ind w:left="284" w:right="198" w:hanging="110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ANNÉE 2024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F7EE8" w:rsidRPr="00F43EAB" w:rsidRDefault="006F7EE8">
            <w:pPr>
              <w:pStyle w:val="TableParagraph"/>
              <w:spacing w:before="5"/>
              <w:rPr>
                <w:rFonts w:eastAsia="Palatino Linotype" w:cstheme="minorHAnsi"/>
                <w:i/>
                <w:sz w:val="8"/>
                <w:szCs w:val="8"/>
                <w:lang w:val="fr-FR"/>
              </w:rPr>
            </w:pPr>
          </w:p>
          <w:p w:rsidR="006F7EE8" w:rsidRPr="00F43EAB" w:rsidRDefault="006F7EE8">
            <w:pPr>
              <w:pStyle w:val="TableParagraph"/>
              <w:ind w:left="7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DÉPENSES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EE8" w:rsidRPr="00F43EAB" w:rsidRDefault="006F7EE8" w:rsidP="006F7EE8">
            <w:pPr>
              <w:pStyle w:val="TableParagraph"/>
              <w:ind w:left="57"/>
              <w:jc w:val="center"/>
              <w:rPr>
                <w:rFonts w:cstheme="minorHAnsi"/>
                <w:b/>
                <w:sz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COMPTABILITÉ DE CAISSE</w:t>
            </w:r>
          </w:p>
          <w:p w:rsidR="006F7EE8" w:rsidRPr="00F43EAB" w:rsidRDefault="006F7EE8" w:rsidP="006F7EE8">
            <w:pPr>
              <w:pStyle w:val="TableParagraph"/>
              <w:ind w:left="57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ANNÉE 2022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EE8" w:rsidRPr="00F43EAB" w:rsidRDefault="006F7EE8" w:rsidP="006F7EE8">
            <w:pPr>
              <w:pStyle w:val="TableParagraph"/>
              <w:ind w:left="57"/>
              <w:jc w:val="center"/>
              <w:rPr>
                <w:rFonts w:cstheme="minorHAnsi"/>
                <w:b/>
                <w:sz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COMPTABILITÉ D’EXERCICE</w:t>
            </w:r>
          </w:p>
          <w:p w:rsidR="006F7EE8" w:rsidRPr="00F43EAB" w:rsidRDefault="006F7EE8" w:rsidP="006F7EE8">
            <w:pPr>
              <w:pStyle w:val="TableParagraph"/>
              <w:spacing w:before="41" w:line="248" w:lineRule="auto"/>
              <w:ind w:left="127" w:right="111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ANNÉE 2022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EE8" w:rsidRPr="00F43EAB" w:rsidRDefault="006F7EE8" w:rsidP="006F7EE8">
            <w:pPr>
              <w:pStyle w:val="TableParagraph"/>
              <w:ind w:left="57"/>
              <w:jc w:val="center"/>
              <w:rPr>
                <w:rFonts w:cstheme="minorHAnsi"/>
                <w:b/>
                <w:sz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COMPTABILITÉ D’EXERCICE</w:t>
            </w:r>
          </w:p>
          <w:p w:rsidR="006F7EE8" w:rsidRPr="00F43EAB" w:rsidRDefault="006F7EE8" w:rsidP="006F7EE8">
            <w:pPr>
              <w:pStyle w:val="TableParagraph"/>
              <w:spacing w:before="41" w:line="248" w:lineRule="auto"/>
              <w:ind w:left="284" w:right="198" w:hanging="110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ANNÉE 2023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EE8" w:rsidRPr="00F43EAB" w:rsidRDefault="006F7EE8" w:rsidP="006F7EE8">
            <w:pPr>
              <w:pStyle w:val="TableParagraph"/>
              <w:ind w:left="57"/>
              <w:jc w:val="center"/>
              <w:rPr>
                <w:rFonts w:cstheme="minorHAnsi"/>
                <w:b/>
                <w:sz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COMPTABILITÉ D’EXERCICE</w:t>
            </w:r>
          </w:p>
          <w:p w:rsidR="006F7EE8" w:rsidRPr="00F43EAB" w:rsidRDefault="006F7EE8" w:rsidP="006F7EE8">
            <w:pPr>
              <w:pStyle w:val="TableParagraph"/>
              <w:spacing w:before="41" w:line="248" w:lineRule="auto"/>
              <w:ind w:left="284" w:right="198" w:hanging="110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ANNÉE 2024</w:t>
            </w:r>
          </w:p>
        </w:tc>
      </w:tr>
      <w:tr w:rsidR="00987E78" w:rsidRPr="00F43EAB" w:rsidTr="006F7EE8">
        <w:trPr>
          <w:trHeight w:hRule="exact" w:val="4430"/>
        </w:trPr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spacing w:before="6"/>
              <w:rPr>
                <w:rFonts w:eastAsia="Palatino Linotype" w:cstheme="minorHAnsi"/>
                <w:i/>
                <w:sz w:val="10"/>
                <w:szCs w:val="10"/>
                <w:lang w:val="fr-FR"/>
              </w:rPr>
            </w:pPr>
          </w:p>
          <w:p w:rsidR="00987E78" w:rsidRPr="00F43EAB" w:rsidRDefault="006F7EE8">
            <w:pPr>
              <w:pStyle w:val="TableParagraph"/>
              <w:spacing w:line="248" w:lineRule="auto"/>
              <w:ind w:left="43" w:right="369"/>
              <w:rPr>
                <w:rFonts w:eastAsia="Arial" w:cstheme="minorHAnsi"/>
                <w:sz w:val="12"/>
                <w:szCs w:val="12"/>
                <w:lang w:val="fr-FR"/>
              </w:rPr>
            </w:pPr>
            <w:bookmarkStart w:id="0" w:name="0"/>
            <w:bookmarkEnd w:id="0"/>
            <w:r w:rsidRPr="00F43EAB">
              <w:rPr>
                <w:rFonts w:cstheme="minorHAnsi"/>
                <w:b/>
                <w:sz w:val="12"/>
                <w:lang w:val="fr-FR"/>
              </w:rPr>
              <w:t>FOND</w:t>
            </w:r>
            <w:r w:rsidR="00CB018D" w:rsidRPr="00F43EAB">
              <w:rPr>
                <w:rFonts w:cstheme="minorHAnsi"/>
                <w:b/>
                <w:sz w:val="12"/>
                <w:lang w:val="fr-FR"/>
              </w:rPr>
              <w:t>S DE CAISSE PRÉSUMÉ</w:t>
            </w:r>
            <w:r w:rsidRPr="00F43EAB">
              <w:rPr>
                <w:rFonts w:cstheme="minorHAnsi"/>
                <w:b/>
                <w:sz w:val="12"/>
                <w:lang w:val="fr-FR"/>
              </w:rPr>
              <w:t xml:space="preserve"> </w:t>
            </w:r>
            <w:r w:rsidR="00CB018D" w:rsidRPr="00F43EAB">
              <w:rPr>
                <w:rFonts w:cstheme="minorHAnsi"/>
                <w:b/>
                <w:sz w:val="12"/>
                <w:lang w:val="fr-FR"/>
              </w:rPr>
              <w:t xml:space="preserve">AU DÉBUT DE L’EXERCICE </w:t>
            </w:r>
          </w:p>
          <w:p w:rsidR="00987E78" w:rsidRPr="00F43EAB" w:rsidRDefault="006F7EE8" w:rsidP="00CB018D">
            <w:pPr>
              <w:pStyle w:val="TableParagraph"/>
              <w:spacing w:before="80" w:line="248" w:lineRule="auto"/>
              <w:ind w:left="43" w:right="202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UTILI</w:t>
            </w:r>
            <w:r w:rsidR="00CB018D" w:rsidRPr="00F43EAB">
              <w:rPr>
                <w:rFonts w:cstheme="minorHAnsi"/>
                <w:b/>
                <w:sz w:val="12"/>
                <w:lang w:val="fr-FR"/>
              </w:rPr>
              <w:t>SATION DE L’EXCÉDENT</w:t>
            </w:r>
            <w:r w:rsidRPr="00F43EAB">
              <w:rPr>
                <w:rFonts w:cstheme="minorHAnsi"/>
                <w:b/>
                <w:sz w:val="12"/>
                <w:lang w:val="fr-FR"/>
              </w:rPr>
              <w:t xml:space="preserve"> </w:t>
            </w:r>
            <w:r w:rsidR="00CB018D" w:rsidRPr="00F43EAB">
              <w:rPr>
                <w:rFonts w:cstheme="minorHAnsi"/>
                <w:b/>
                <w:sz w:val="12"/>
                <w:lang w:val="fr-FR"/>
              </w:rPr>
              <w:t>PRÉSUMÉ</w:t>
            </w:r>
            <w:r w:rsidRPr="00F43EAB">
              <w:rPr>
                <w:rFonts w:cstheme="minorHAnsi"/>
                <w:b/>
                <w:sz w:val="12"/>
                <w:lang w:val="fr-FR"/>
              </w:rPr>
              <w:t xml:space="preserve"> </w:t>
            </w:r>
          </w:p>
          <w:p w:rsidR="00987E78" w:rsidRPr="00F43EAB" w:rsidRDefault="006F7EE8">
            <w:pPr>
              <w:pStyle w:val="TableParagraph"/>
              <w:spacing w:before="76"/>
              <w:ind w:left="43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i/>
                <w:sz w:val="12"/>
                <w:lang w:val="fr-FR"/>
              </w:rPr>
              <w:t xml:space="preserve">- </w:t>
            </w:r>
            <w:r w:rsidR="00CB018D" w:rsidRPr="00F43EAB">
              <w:rPr>
                <w:rFonts w:cstheme="minorHAnsi"/>
                <w:i/>
                <w:sz w:val="12"/>
                <w:lang w:val="fr-FR"/>
              </w:rPr>
              <w:t xml:space="preserve">Utilisation du Fonds pour les </w:t>
            </w:r>
            <w:r w:rsidR="00CB018D" w:rsidRPr="00424419">
              <w:rPr>
                <w:rFonts w:cstheme="minorHAnsi"/>
                <w:i/>
                <w:sz w:val="12"/>
                <w:highlight w:val="green"/>
                <w:lang w:val="fr-FR"/>
              </w:rPr>
              <w:t>avances de liquidités</w:t>
            </w:r>
          </w:p>
          <w:p w:rsidR="00987E78" w:rsidRPr="00F43EAB" w:rsidRDefault="00987E78">
            <w:pPr>
              <w:pStyle w:val="TableParagraph"/>
              <w:spacing w:before="3"/>
              <w:rPr>
                <w:rFonts w:eastAsia="Palatino Linotype" w:cstheme="minorHAnsi"/>
                <w:i/>
                <w:sz w:val="9"/>
                <w:szCs w:val="9"/>
                <w:lang w:val="fr-FR"/>
              </w:rPr>
            </w:pPr>
          </w:p>
          <w:p w:rsidR="00987E78" w:rsidRPr="00F43EAB" w:rsidRDefault="00CB018D">
            <w:pPr>
              <w:pStyle w:val="TableParagraph"/>
              <w:ind w:left="43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FONDS PLURIANNUEL À AFFECTATION OBLIGATOIRE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6F7EE8" w:rsidP="00CB018D">
            <w:pPr>
              <w:pStyle w:val="TableParagraph"/>
              <w:ind w:left="65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  <w:bookmarkStart w:id="1" w:name="1"/>
            <w:bookmarkEnd w:id="1"/>
            <w:r w:rsidRPr="00F43EAB">
              <w:rPr>
                <w:rFonts w:cstheme="minorHAnsi"/>
                <w:b/>
                <w:i/>
                <w:sz w:val="12"/>
                <w:lang w:val="fr-FR"/>
              </w:rPr>
              <w:t xml:space="preserve">TITRE 1 - </w:t>
            </w:r>
            <w:r w:rsidR="00CB018D" w:rsidRPr="00F43EAB">
              <w:rPr>
                <w:rFonts w:cstheme="minorHAnsi"/>
                <w:b/>
                <w:i/>
                <w:sz w:val="12"/>
                <w:lang w:val="fr-FR"/>
              </w:rPr>
              <w:t>Recettes ordinaires de nature fiscale  ou issues de cotisations ou de dispositifs de péréquation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CB018D" w:rsidRPr="00F43EAB" w:rsidRDefault="006F7EE8" w:rsidP="00424419">
            <w:pPr>
              <w:pStyle w:val="TableParagraph"/>
              <w:spacing w:before="120" w:line="576" w:lineRule="auto"/>
              <w:ind w:left="62" w:right="697"/>
              <w:rPr>
                <w:rFonts w:cstheme="minorHAnsi"/>
                <w:b/>
                <w:i/>
                <w:sz w:val="12"/>
                <w:lang w:val="fr-FR"/>
              </w:rPr>
            </w:pPr>
            <w:bookmarkStart w:id="2" w:name="11"/>
            <w:bookmarkEnd w:id="2"/>
            <w:r w:rsidRPr="00F43EAB">
              <w:rPr>
                <w:rFonts w:cstheme="minorHAnsi"/>
                <w:b/>
                <w:i/>
                <w:sz w:val="12"/>
                <w:lang w:val="fr-FR"/>
              </w:rPr>
              <w:t xml:space="preserve">TITRE 2 </w:t>
            </w:r>
            <w:r w:rsidR="00CB018D" w:rsidRPr="00F43EAB">
              <w:rPr>
                <w:rFonts w:cstheme="minorHAnsi"/>
                <w:b/>
                <w:i/>
                <w:sz w:val="12"/>
                <w:lang w:val="fr-FR"/>
              </w:rPr>
              <w:t>–</w:t>
            </w:r>
            <w:bookmarkStart w:id="3" w:name="3"/>
            <w:bookmarkEnd w:id="3"/>
            <w:r w:rsidR="00CB018D" w:rsidRPr="00F43EAB">
              <w:rPr>
                <w:rFonts w:cstheme="minorHAnsi"/>
                <w:b/>
                <w:i/>
                <w:sz w:val="12"/>
                <w:lang w:val="fr-FR"/>
              </w:rPr>
              <w:t xml:space="preserve"> Virements ordinaires</w:t>
            </w:r>
          </w:p>
          <w:p w:rsidR="00424419" w:rsidRDefault="006F7EE8" w:rsidP="00424419">
            <w:pPr>
              <w:pStyle w:val="TableParagraph"/>
              <w:spacing w:line="576" w:lineRule="auto"/>
              <w:ind w:left="62" w:right="697"/>
              <w:rPr>
                <w:rFonts w:cstheme="minorHAnsi"/>
                <w:b/>
                <w:i/>
                <w:sz w:val="12"/>
                <w:lang w:val="fr-FR"/>
              </w:rPr>
            </w:pPr>
            <w:r w:rsidRPr="00F43EAB">
              <w:rPr>
                <w:rFonts w:cstheme="minorHAnsi"/>
                <w:b/>
                <w:i/>
                <w:sz w:val="12"/>
                <w:lang w:val="fr-FR"/>
              </w:rPr>
              <w:t xml:space="preserve">TITRE 3 – Recettes non fiscales </w:t>
            </w:r>
            <w:bookmarkStart w:id="4" w:name="4"/>
            <w:bookmarkEnd w:id="4"/>
          </w:p>
          <w:p w:rsidR="00987E78" w:rsidRPr="00F43EAB" w:rsidRDefault="006F7EE8" w:rsidP="00080597">
            <w:pPr>
              <w:pStyle w:val="TableParagraph"/>
              <w:spacing w:line="576" w:lineRule="auto"/>
              <w:ind w:left="62" w:right="697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i/>
                <w:sz w:val="12"/>
                <w:lang w:val="fr-FR"/>
              </w:rPr>
              <w:t>TITRE 4 – Recettes en capital</w:t>
            </w:r>
          </w:p>
          <w:p w:rsidR="00987E78" w:rsidRPr="00D8658D" w:rsidRDefault="006F7EE8" w:rsidP="00080597">
            <w:pPr>
              <w:pStyle w:val="TableParagraph"/>
              <w:spacing w:before="120"/>
              <w:ind w:left="62" w:right="374"/>
              <w:rPr>
                <w:rFonts w:eastAsia="Arial" w:cstheme="minorHAnsi"/>
                <w:color w:val="000000" w:themeColor="text1"/>
                <w:sz w:val="12"/>
                <w:szCs w:val="12"/>
                <w:lang w:val="fr-FR"/>
              </w:rPr>
            </w:pPr>
            <w:bookmarkStart w:id="5" w:name="41"/>
            <w:bookmarkStart w:id="6" w:name="5"/>
            <w:bookmarkEnd w:id="5"/>
            <w:bookmarkEnd w:id="6"/>
            <w:r w:rsidRPr="00F43EAB">
              <w:rPr>
                <w:rFonts w:cstheme="minorHAnsi"/>
                <w:b/>
                <w:i/>
                <w:sz w:val="12"/>
                <w:lang w:val="fr-FR"/>
              </w:rPr>
              <w:t>TITR</w:t>
            </w:r>
            <w:r w:rsidRPr="00D8658D">
              <w:rPr>
                <w:rFonts w:cstheme="minorHAnsi"/>
                <w:b/>
                <w:i/>
                <w:color w:val="000000" w:themeColor="text1"/>
                <w:sz w:val="12"/>
                <w:lang w:val="fr-FR"/>
              </w:rPr>
              <w:t xml:space="preserve">E 5 </w:t>
            </w:r>
            <w:r w:rsidR="0096742D" w:rsidRPr="00D8658D">
              <w:rPr>
                <w:rFonts w:cstheme="minorHAnsi"/>
                <w:b/>
                <w:i/>
                <w:color w:val="000000" w:themeColor="text1"/>
                <w:sz w:val="12"/>
                <w:lang w:val="fr-FR"/>
              </w:rPr>
              <w:t>–</w:t>
            </w:r>
            <w:r w:rsidRPr="00D8658D">
              <w:rPr>
                <w:rFonts w:cstheme="minorHAnsi"/>
                <w:b/>
                <w:i/>
                <w:color w:val="000000" w:themeColor="text1"/>
                <w:sz w:val="12"/>
                <w:lang w:val="fr-FR"/>
              </w:rPr>
              <w:t xml:space="preserve"> </w:t>
            </w:r>
            <w:r w:rsidR="0096742D" w:rsidRPr="00D8658D">
              <w:rPr>
                <w:rFonts w:cstheme="minorHAnsi"/>
                <w:b/>
                <w:i/>
                <w:color w:val="000000" w:themeColor="text1"/>
                <w:sz w:val="12"/>
                <w:lang w:val="fr-FR"/>
              </w:rPr>
              <w:t xml:space="preserve">Recettes découlant de la réduction </w:t>
            </w:r>
            <w:r w:rsidR="00D8658D" w:rsidRPr="00D8658D">
              <w:rPr>
                <w:rFonts w:cstheme="minorHAnsi"/>
                <w:b/>
                <w:i/>
                <w:color w:val="000000" w:themeColor="text1"/>
                <w:sz w:val="12"/>
                <w:lang w:val="fr-FR"/>
              </w:rPr>
              <w:t xml:space="preserve">des </w:t>
            </w:r>
            <w:r w:rsidR="00D8658D" w:rsidRPr="00D8658D">
              <w:rPr>
                <w:rFonts w:cstheme="minorHAnsi"/>
                <w:b/>
                <w:i/>
                <w:color w:val="000000" w:themeColor="text1"/>
                <w:sz w:val="12"/>
                <w:highlight w:val="cyan"/>
                <w:lang w:val="fr-FR"/>
              </w:rPr>
              <w:t xml:space="preserve">produits des </w:t>
            </w:r>
            <w:r w:rsidR="0096742D" w:rsidRPr="00D8658D">
              <w:rPr>
                <w:rFonts w:cstheme="minorHAnsi"/>
                <w:b/>
                <w:i/>
                <w:color w:val="000000" w:themeColor="text1"/>
                <w:sz w:val="12"/>
                <w:highlight w:val="cyan"/>
                <w:lang w:val="fr-FR"/>
              </w:rPr>
              <w:t>activités financières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6F7EE8" w:rsidP="00080074">
            <w:pPr>
              <w:pStyle w:val="TableParagraph"/>
              <w:spacing w:before="240"/>
              <w:ind w:left="1055"/>
              <w:rPr>
                <w:rFonts w:eastAsia="Arial" w:cstheme="minorHAnsi"/>
                <w:sz w:val="12"/>
                <w:szCs w:val="12"/>
                <w:lang w:val="fr-FR"/>
              </w:rPr>
            </w:pPr>
            <w:bookmarkStart w:id="7" w:name="51"/>
            <w:bookmarkEnd w:id="7"/>
            <w:r w:rsidRPr="00F43EAB">
              <w:rPr>
                <w:rFonts w:cstheme="minorHAnsi"/>
                <w:b/>
                <w:sz w:val="12"/>
                <w:lang w:val="fr-FR"/>
              </w:rPr>
              <w:t xml:space="preserve">TOTAL </w:t>
            </w:r>
            <w:r w:rsidR="0096742D" w:rsidRPr="00F43EAB">
              <w:rPr>
                <w:rFonts w:cstheme="minorHAnsi"/>
                <w:b/>
                <w:sz w:val="12"/>
                <w:lang w:val="fr-FR"/>
              </w:rPr>
              <w:t>RECETTES</w:t>
            </w:r>
            <w:r w:rsidRPr="00F43EAB">
              <w:rPr>
                <w:rFonts w:cstheme="minorHAnsi"/>
                <w:b/>
                <w:sz w:val="12"/>
                <w:lang w:val="fr-FR"/>
              </w:rPr>
              <w:t xml:space="preserve"> FINA</w:t>
            </w:r>
            <w:r w:rsidR="0096742D" w:rsidRPr="00F43EAB">
              <w:rPr>
                <w:rFonts w:cstheme="minorHAnsi"/>
                <w:b/>
                <w:sz w:val="12"/>
                <w:lang w:val="fr-FR"/>
              </w:rPr>
              <w:t>LES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384288" w:rsidRDefault="0038428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384288" w:rsidRPr="00F43EAB" w:rsidRDefault="0038428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080074" w:rsidRDefault="006F7EE8">
            <w:pPr>
              <w:pStyle w:val="TableParagraph"/>
              <w:spacing w:before="82"/>
              <w:ind w:left="63"/>
              <w:rPr>
                <w:rFonts w:eastAsia="Arial" w:cstheme="minorHAnsi"/>
                <w:color w:val="000000" w:themeColor="text1"/>
                <w:sz w:val="12"/>
                <w:szCs w:val="12"/>
                <w:lang w:val="fr-FR"/>
              </w:rPr>
            </w:pPr>
            <w:bookmarkStart w:id="8" w:name="2"/>
            <w:bookmarkStart w:id="9" w:name="6"/>
            <w:bookmarkEnd w:id="8"/>
            <w:bookmarkEnd w:id="9"/>
            <w:r w:rsidRPr="00F43EAB">
              <w:rPr>
                <w:rFonts w:cstheme="minorHAnsi"/>
                <w:b/>
                <w:i/>
                <w:sz w:val="12"/>
                <w:lang w:val="fr-FR"/>
              </w:rPr>
              <w:t xml:space="preserve">TITRE 6 </w:t>
            </w:r>
            <w:r w:rsidR="0096742D" w:rsidRPr="00080074">
              <w:rPr>
                <w:rFonts w:cstheme="minorHAnsi"/>
                <w:b/>
                <w:i/>
                <w:color w:val="000000" w:themeColor="text1"/>
                <w:sz w:val="12"/>
                <w:lang w:val="fr-FR"/>
              </w:rPr>
              <w:t>–</w:t>
            </w:r>
            <w:r w:rsidRPr="00080074">
              <w:rPr>
                <w:rFonts w:cstheme="minorHAnsi"/>
                <w:b/>
                <w:i/>
                <w:color w:val="000000" w:themeColor="text1"/>
                <w:sz w:val="12"/>
                <w:lang w:val="fr-FR"/>
              </w:rPr>
              <w:t xml:space="preserve"> </w:t>
            </w:r>
            <w:r w:rsidR="0096742D" w:rsidRPr="00080074">
              <w:rPr>
                <w:rFonts w:cstheme="minorHAnsi"/>
                <w:b/>
                <w:i/>
                <w:color w:val="000000" w:themeColor="text1"/>
                <w:sz w:val="12"/>
                <w:lang w:val="fr-FR"/>
              </w:rPr>
              <w:t>Souscription de prêts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080074" w:rsidRDefault="006F7EE8">
            <w:pPr>
              <w:pStyle w:val="TableParagraph"/>
              <w:spacing w:before="89" w:line="248" w:lineRule="auto"/>
              <w:ind w:left="63" w:right="177"/>
              <w:rPr>
                <w:rFonts w:eastAsia="Arial" w:cstheme="minorHAnsi"/>
                <w:color w:val="000000" w:themeColor="text1"/>
                <w:sz w:val="12"/>
                <w:szCs w:val="12"/>
                <w:lang w:val="fr-FR"/>
              </w:rPr>
            </w:pPr>
            <w:bookmarkStart w:id="10" w:name="61"/>
            <w:bookmarkStart w:id="11" w:name="9"/>
            <w:bookmarkEnd w:id="10"/>
            <w:bookmarkEnd w:id="11"/>
            <w:r w:rsidRPr="00F43EAB">
              <w:rPr>
                <w:rFonts w:cstheme="minorHAnsi"/>
                <w:b/>
                <w:i/>
                <w:sz w:val="12"/>
                <w:lang w:val="fr-FR"/>
              </w:rPr>
              <w:t>TITRE</w:t>
            </w:r>
            <w:r w:rsidRPr="00080074">
              <w:rPr>
                <w:rFonts w:cstheme="minorHAnsi"/>
                <w:b/>
                <w:i/>
                <w:color w:val="000000" w:themeColor="text1"/>
                <w:sz w:val="12"/>
                <w:lang w:val="fr-FR"/>
              </w:rPr>
              <w:t xml:space="preserve"> 9 </w:t>
            </w:r>
            <w:r w:rsidR="0096742D" w:rsidRPr="00080074">
              <w:rPr>
                <w:rFonts w:cstheme="minorHAnsi"/>
                <w:b/>
                <w:i/>
                <w:color w:val="000000" w:themeColor="text1"/>
                <w:sz w:val="12"/>
                <w:lang w:val="fr-FR"/>
              </w:rPr>
              <w:t>–</w:t>
            </w:r>
            <w:r w:rsidRPr="00080074">
              <w:rPr>
                <w:rFonts w:cstheme="minorHAnsi"/>
                <w:b/>
                <w:i/>
                <w:color w:val="000000" w:themeColor="text1"/>
                <w:sz w:val="12"/>
                <w:lang w:val="fr-FR"/>
              </w:rPr>
              <w:t xml:space="preserve"> </w:t>
            </w:r>
            <w:r w:rsidR="0096742D" w:rsidRPr="007F239D">
              <w:rPr>
                <w:rFonts w:cstheme="minorHAnsi"/>
                <w:b/>
                <w:i/>
                <w:color w:val="000000" w:themeColor="text1"/>
                <w:sz w:val="12"/>
                <w:highlight w:val="green"/>
                <w:lang w:val="fr-FR"/>
              </w:rPr>
              <w:t>Recettes pour le compte de tiers</w:t>
            </w:r>
            <w:r w:rsidR="0096742D" w:rsidRPr="00080074">
              <w:rPr>
                <w:rFonts w:cstheme="minorHAnsi"/>
                <w:b/>
                <w:i/>
                <w:color w:val="000000" w:themeColor="text1"/>
                <w:sz w:val="12"/>
                <w:lang w:val="fr-FR"/>
              </w:rPr>
              <w:t xml:space="preserve"> et </w:t>
            </w:r>
            <w:r w:rsidRPr="00080074">
              <w:rPr>
                <w:rFonts w:cstheme="minorHAnsi"/>
                <w:b/>
                <w:i/>
                <w:color w:val="000000" w:themeColor="text1"/>
                <w:sz w:val="12"/>
                <w:lang w:val="fr-FR"/>
              </w:rPr>
              <w:t xml:space="preserve"> </w:t>
            </w:r>
            <w:r w:rsidR="0096742D" w:rsidRPr="00080074">
              <w:rPr>
                <w:rFonts w:cstheme="minorHAnsi"/>
                <w:b/>
                <w:i/>
                <w:color w:val="000000" w:themeColor="text1"/>
                <w:sz w:val="12"/>
                <w:lang w:val="fr-FR"/>
              </w:rPr>
              <w:t>mouvements d’ordre</w:t>
            </w:r>
          </w:p>
          <w:p w:rsidR="00987E78" w:rsidRPr="00F43EAB" w:rsidRDefault="006F7EE8" w:rsidP="00384288">
            <w:pPr>
              <w:pStyle w:val="TableParagraph"/>
              <w:spacing w:before="120" w:line="390" w:lineRule="atLeast"/>
              <w:ind w:left="771" w:right="34" w:firstLine="1355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i/>
                <w:sz w:val="12"/>
                <w:lang w:val="fr-FR"/>
              </w:rPr>
              <w:t xml:space="preserve">Total titres TOTAL </w:t>
            </w:r>
            <w:r w:rsidR="00266332" w:rsidRPr="00F43EAB">
              <w:rPr>
                <w:rFonts w:cstheme="minorHAnsi"/>
                <w:b/>
                <w:i/>
                <w:sz w:val="12"/>
                <w:lang w:val="fr-FR"/>
              </w:rPr>
              <w:t>GLOBAL RECETTES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spacing w:before="3"/>
              <w:rPr>
                <w:rFonts w:eastAsia="Palatino Linotype" w:cstheme="minorHAnsi"/>
                <w:i/>
                <w:sz w:val="10"/>
                <w:szCs w:val="10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308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584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823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416,84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6F7EE8">
            <w:pPr>
              <w:pStyle w:val="TableParagraph"/>
              <w:spacing w:before="86"/>
              <w:ind w:left="208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143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199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940,79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2"/>
              <w:rPr>
                <w:rFonts w:eastAsia="Palatino Linotype" w:cstheme="minorHAnsi"/>
                <w:i/>
                <w:sz w:val="17"/>
                <w:szCs w:val="17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374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84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930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547,51</w:t>
            </w:r>
          </w:p>
          <w:p w:rsidR="00987E78" w:rsidRPr="00F43EAB" w:rsidRDefault="00987E78">
            <w:pPr>
              <w:pStyle w:val="TableParagraph"/>
              <w:spacing w:before="5"/>
              <w:rPr>
                <w:rFonts w:eastAsia="Palatino Linotype" w:cstheme="minorHAnsi"/>
                <w:i/>
                <w:sz w:val="14"/>
                <w:szCs w:val="14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308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118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044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958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spacing w:before="5"/>
              <w:rPr>
                <w:rFonts w:eastAsia="Palatino Linotype" w:cstheme="minorHAnsi"/>
                <w:i/>
                <w:sz w:val="14"/>
                <w:szCs w:val="14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308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140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146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355,14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6F7EE8">
            <w:pPr>
              <w:pStyle w:val="TableParagraph"/>
              <w:spacing w:before="89"/>
              <w:ind w:left="374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15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035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000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7"/>
              <w:rPr>
                <w:rFonts w:eastAsia="Palatino Linotype" w:cstheme="minorHAnsi"/>
                <w:i/>
                <w:sz w:val="14"/>
                <w:szCs w:val="14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208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501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356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801,44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4"/>
              <w:rPr>
                <w:rFonts w:eastAsia="Palatino Linotype" w:cstheme="minorHAnsi"/>
                <w:i/>
                <w:sz w:val="13"/>
                <w:szCs w:val="13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308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211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124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445,04</w:t>
            </w:r>
          </w:p>
          <w:p w:rsidR="00987E78" w:rsidRPr="00F43EAB" w:rsidRDefault="00987E78">
            <w:pPr>
              <w:pStyle w:val="TableParagraph"/>
              <w:spacing w:before="12"/>
              <w:rPr>
                <w:rFonts w:eastAsia="Palatino Linotype" w:cstheme="minorHAnsi"/>
                <w:i/>
                <w:sz w:val="16"/>
                <w:szCs w:val="16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i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i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spacing w:before="13"/>
              <w:rPr>
                <w:rFonts w:eastAsia="Palatino Linotype" w:cstheme="minorHAnsi"/>
                <w:i/>
                <w:sz w:val="8"/>
                <w:szCs w:val="8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308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329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408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779,50</w:t>
            </w:r>
          </w:p>
          <w:p w:rsidR="00987E78" w:rsidRPr="00F43EAB" w:rsidRDefault="00987E78">
            <w:pPr>
              <w:pStyle w:val="TableParagraph"/>
              <w:spacing w:before="1"/>
              <w:rPr>
                <w:rFonts w:eastAsia="Palatino Linotype" w:cstheme="minorHAnsi"/>
                <w:i/>
                <w:sz w:val="17"/>
                <w:szCs w:val="17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208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156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942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144,89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2"/>
              <w:rPr>
                <w:rFonts w:eastAsia="Palatino Linotype" w:cstheme="minorHAnsi"/>
                <w:i/>
                <w:sz w:val="17"/>
                <w:szCs w:val="17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374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77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036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939,85</w:t>
            </w:r>
          </w:p>
          <w:p w:rsidR="00987E78" w:rsidRPr="00F43EAB" w:rsidRDefault="00987E78">
            <w:pPr>
              <w:pStyle w:val="TableParagraph"/>
              <w:spacing w:before="5"/>
              <w:rPr>
                <w:rFonts w:eastAsia="Palatino Linotype" w:cstheme="minorHAnsi"/>
                <w:i/>
                <w:sz w:val="14"/>
                <w:szCs w:val="14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308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122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808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881,09</w:t>
            </w:r>
          </w:p>
          <w:p w:rsidR="00987E78" w:rsidRPr="00F43EAB" w:rsidRDefault="00987E78">
            <w:pPr>
              <w:pStyle w:val="TableParagraph"/>
              <w:spacing w:before="5"/>
              <w:rPr>
                <w:rFonts w:eastAsia="Palatino Linotype" w:cstheme="minorHAnsi"/>
                <w:i/>
                <w:sz w:val="14"/>
                <w:szCs w:val="14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308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121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731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429,92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6F7EE8">
            <w:pPr>
              <w:pStyle w:val="TableParagraph"/>
              <w:spacing w:before="89"/>
              <w:ind w:left="374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15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035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000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7"/>
              <w:rPr>
                <w:rFonts w:eastAsia="Palatino Linotype" w:cstheme="minorHAnsi"/>
                <w:i/>
                <w:sz w:val="14"/>
                <w:szCs w:val="14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208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493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554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395,75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10"/>
              <w:rPr>
                <w:rFonts w:eastAsia="Palatino Linotype" w:cstheme="minorHAnsi"/>
                <w:i/>
                <w:sz w:val="14"/>
                <w:szCs w:val="14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5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spacing w:before="12"/>
              <w:rPr>
                <w:rFonts w:eastAsia="Palatino Linotype" w:cstheme="minorHAnsi"/>
                <w:i/>
                <w:sz w:val="16"/>
                <w:szCs w:val="16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5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i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i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spacing w:before="13"/>
              <w:rPr>
                <w:rFonts w:eastAsia="Palatino Linotype" w:cstheme="minorHAnsi"/>
                <w:i/>
                <w:sz w:val="8"/>
                <w:szCs w:val="8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334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81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118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981,80</w:t>
            </w:r>
          </w:p>
          <w:p w:rsidR="00987E78" w:rsidRPr="00F43EAB" w:rsidRDefault="00987E78">
            <w:pPr>
              <w:pStyle w:val="TableParagraph"/>
              <w:spacing w:before="8"/>
              <w:rPr>
                <w:rFonts w:eastAsia="Palatino Linotype" w:cstheme="minorHAnsi"/>
                <w:i/>
                <w:sz w:val="15"/>
                <w:szCs w:val="15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208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146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942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144,89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2"/>
              <w:rPr>
                <w:rFonts w:eastAsia="Palatino Linotype" w:cstheme="minorHAnsi"/>
                <w:i/>
                <w:sz w:val="17"/>
                <w:szCs w:val="17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374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48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995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708,70</w:t>
            </w:r>
          </w:p>
          <w:p w:rsidR="00987E78" w:rsidRPr="00F43EAB" w:rsidRDefault="00987E78">
            <w:pPr>
              <w:pStyle w:val="TableParagraph"/>
              <w:spacing w:before="5"/>
              <w:rPr>
                <w:rFonts w:eastAsia="Palatino Linotype" w:cstheme="minorHAnsi"/>
                <w:i/>
                <w:sz w:val="14"/>
                <w:szCs w:val="14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308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142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581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330,45</w:t>
            </w:r>
          </w:p>
          <w:p w:rsidR="00987E78" w:rsidRPr="00F43EAB" w:rsidRDefault="00987E78">
            <w:pPr>
              <w:pStyle w:val="TableParagraph"/>
              <w:spacing w:before="5"/>
              <w:rPr>
                <w:rFonts w:eastAsia="Palatino Linotype" w:cstheme="minorHAnsi"/>
                <w:i/>
                <w:sz w:val="14"/>
                <w:szCs w:val="14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374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65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290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985,72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6F7EE8">
            <w:pPr>
              <w:pStyle w:val="TableParagraph"/>
              <w:spacing w:before="89"/>
              <w:ind w:left="374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13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035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000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7"/>
              <w:rPr>
                <w:rFonts w:eastAsia="Palatino Linotype" w:cstheme="minorHAnsi"/>
                <w:i/>
                <w:sz w:val="14"/>
                <w:szCs w:val="14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208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416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845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169,76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4"/>
              <w:rPr>
                <w:rFonts w:eastAsia="Palatino Linotype" w:cstheme="minorHAnsi"/>
                <w:i/>
                <w:sz w:val="13"/>
                <w:szCs w:val="13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spacing w:before="12"/>
              <w:rPr>
                <w:rFonts w:eastAsia="Palatino Linotype" w:cstheme="minorHAnsi"/>
                <w:i/>
                <w:sz w:val="16"/>
                <w:szCs w:val="16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i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i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spacing w:before="13"/>
              <w:rPr>
                <w:rFonts w:eastAsia="Palatino Linotype" w:cstheme="minorHAnsi"/>
                <w:i/>
                <w:sz w:val="8"/>
                <w:szCs w:val="8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374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41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581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443,41</w:t>
            </w:r>
          </w:p>
          <w:p w:rsidR="00987E78" w:rsidRPr="00F43EAB" w:rsidRDefault="00987E78">
            <w:pPr>
              <w:pStyle w:val="TableParagraph"/>
              <w:spacing w:before="1"/>
              <w:rPr>
                <w:rFonts w:eastAsia="Palatino Linotype" w:cstheme="minorHAnsi"/>
                <w:i/>
                <w:sz w:val="17"/>
                <w:szCs w:val="17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208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138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242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144,89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2"/>
              <w:rPr>
                <w:rFonts w:eastAsia="Palatino Linotype" w:cstheme="minorHAnsi"/>
                <w:i/>
                <w:sz w:val="17"/>
                <w:szCs w:val="17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374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43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747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284,50</w:t>
            </w:r>
          </w:p>
          <w:p w:rsidR="00987E78" w:rsidRPr="00F43EAB" w:rsidRDefault="00987E78">
            <w:pPr>
              <w:pStyle w:val="TableParagraph"/>
              <w:spacing w:before="5"/>
              <w:rPr>
                <w:rFonts w:eastAsia="Palatino Linotype" w:cstheme="minorHAnsi"/>
                <w:i/>
                <w:sz w:val="14"/>
                <w:szCs w:val="14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308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128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627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571,11</w:t>
            </w:r>
          </w:p>
          <w:p w:rsidR="00987E78" w:rsidRPr="00F43EAB" w:rsidRDefault="00987E78">
            <w:pPr>
              <w:pStyle w:val="TableParagraph"/>
              <w:spacing w:before="5"/>
              <w:rPr>
                <w:rFonts w:eastAsia="Palatino Linotype" w:cstheme="minorHAnsi"/>
                <w:i/>
                <w:sz w:val="14"/>
                <w:szCs w:val="14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374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40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158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324,31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6F7EE8">
            <w:pPr>
              <w:pStyle w:val="TableParagraph"/>
              <w:spacing w:before="89"/>
              <w:ind w:left="374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15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035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000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7"/>
              <w:rPr>
                <w:rFonts w:eastAsia="Palatino Linotype" w:cstheme="minorHAnsi"/>
                <w:i/>
                <w:sz w:val="14"/>
                <w:szCs w:val="14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208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365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810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324,81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spacing w:before="4"/>
              <w:rPr>
                <w:rFonts w:eastAsia="Palatino Linotype" w:cstheme="minorHAnsi"/>
                <w:i/>
                <w:sz w:val="10"/>
                <w:szCs w:val="10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43"/>
              <w:rPr>
                <w:rFonts w:eastAsia="Arial" w:cstheme="minorHAnsi"/>
                <w:sz w:val="9"/>
                <w:szCs w:val="9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DÉFICIT</w:t>
            </w:r>
            <w:r w:rsidRPr="00F43EAB">
              <w:rPr>
                <w:rFonts w:cstheme="minorHAnsi"/>
                <w:b/>
                <w:spacing w:val="-1"/>
                <w:sz w:val="12"/>
                <w:lang w:val="fr-FR"/>
              </w:rPr>
              <w:t xml:space="preserve"> </w:t>
            </w:r>
            <w:r w:rsidRPr="00F43EAB">
              <w:rPr>
                <w:rFonts w:cstheme="minorHAnsi"/>
                <w:b/>
                <w:position w:val="3"/>
                <w:sz w:val="9"/>
                <w:lang w:val="fr-FR"/>
              </w:rPr>
              <w:t>(1)</w:t>
            </w:r>
          </w:p>
          <w:p w:rsidR="00987E78" w:rsidRPr="00F43EAB" w:rsidRDefault="00987E78">
            <w:pPr>
              <w:pStyle w:val="TableParagraph"/>
              <w:spacing w:before="12"/>
              <w:rPr>
                <w:rFonts w:eastAsia="Palatino Linotype" w:cstheme="minorHAnsi"/>
                <w:i/>
                <w:sz w:val="16"/>
                <w:szCs w:val="16"/>
                <w:lang w:val="fr-FR"/>
              </w:rPr>
            </w:pPr>
          </w:p>
          <w:p w:rsidR="00987E78" w:rsidRPr="00F43EAB" w:rsidRDefault="006F7EE8" w:rsidP="00384288">
            <w:pPr>
              <w:pStyle w:val="TableParagraph"/>
              <w:ind w:left="45" w:right="539"/>
              <w:rPr>
                <w:rFonts w:eastAsia="Arial" w:cstheme="minorHAnsi"/>
                <w:sz w:val="9"/>
                <w:szCs w:val="9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D</w:t>
            </w:r>
            <w:r w:rsidR="00EC1924" w:rsidRPr="00F43EAB">
              <w:rPr>
                <w:rFonts w:cstheme="minorHAnsi"/>
                <w:b/>
                <w:sz w:val="12"/>
                <w:lang w:val="fr-FR"/>
              </w:rPr>
              <w:t>ÉFICIT DÉCOULANT D</w:t>
            </w:r>
            <w:r w:rsidR="00384288">
              <w:rPr>
                <w:rFonts w:cstheme="minorHAnsi"/>
                <w:b/>
                <w:sz w:val="12"/>
                <w:lang w:val="fr-FR"/>
              </w:rPr>
              <w:t xml:space="preserve">E </w:t>
            </w:r>
            <w:r w:rsidR="00EC1924" w:rsidRPr="00F43EAB">
              <w:rPr>
                <w:rFonts w:cstheme="minorHAnsi"/>
                <w:b/>
                <w:sz w:val="12"/>
                <w:lang w:val="fr-FR"/>
              </w:rPr>
              <w:t>DETTE</w:t>
            </w:r>
            <w:r w:rsidR="00384288">
              <w:rPr>
                <w:rFonts w:cstheme="minorHAnsi"/>
                <w:b/>
                <w:sz w:val="12"/>
                <w:lang w:val="fr-FR"/>
              </w:rPr>
              <w:t>S</w:t>
            </w:r>
            <w:r w:rsidR="00EC1924" w:rsidRPr="00F43EAB">
              <w:rPr>
                <w:rFonts w:cstheme="minorHAnsi"/>
                <w:b/>
                <w:sz w:val="12"/>
                <w:lang w:val="fr-FR"/>
              </w:rPr>
              <w:t xml:space="preserve"> AUTORISÉE</w:t>
            </w:r>
            <w:r w:rsidR="00384288">
              <w:rPr>
                <w:rFonts w:cstheme="minorHAnsi"/>
                <w:b/>
                <w:sz w:val="12"/>
                <w:lang w:val="fr-FR"/>
              </w:rPr>
              <w:t>S</w:t>
            </w:r>
            <w:r w:rsidR="00EC1924" w:rsidRPr="00F43EAB">
              <w:rPr>
                <w:rFonts w:cstheme="minorHAnsi"/>
                <w:b/>
                <w:sz w:val="12"/>
                <w:lang w:val="fr-FR"/>
              </w:rPr>
              <w:t xml:space="preserve"> </w:t>
            </w:r>
            <w:r w:rsidR="00384288">
              <w:rPr>
                <w:rFonts w:cstheme="minorHAnsi"/>
                <w:b/>
                <w:sz w:val="12"/>
                <w:lang w:val="fr-FR"/>
              </w:rPr>
              <w:t>MAIS NON CONTRACTÉES</w:t>
            </w:r>
            <w:r w:rsidR="00EC1924" w:rsidRPr="00F43EAB">
              <w:rPr>
                <w:rFonts w:cstheme="minorHAnsi"/>
                <w:b/>
                <w:sz w:val="12"/>
                <w:lang w:val="fr-FR"/>
              </w:rPr>
              <w:t xml:space="preserve"> </w:t>
            </w:r>
            <w:r w:rsidRPr="00F43EAB">
              <w:rPr>
                <w:rFonts w:cstheme="minorHAnsi"/>
                <w:b/>
                <w:position w:val="3"/>
                <w:sz w:val="9"/>
                <w:lang w:val="fr-FR"/>
              </w:rPr>
              <w:t>(2)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6F7EE8" w:rsidP="00384288">
            <w:pPr>
              <w:pStyle w:val="TableParagraph"/>
              <w:spacing w:before="120"/>
              <w:ind w:left="62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i/>
                <w:sz w:val="12"/>
                <w:lang w:val="fr-FR"/>
              </w:rPr>
              <w:t>TITRE 1 – Dépenses ordinaires</w:t>
            </w:r>
          </w:p>
          <w:p w:rsidR="00987E78" w:rsidRPr="00F43EAB" w:rsidRDefault="00987E78">
            <w:pPr>
              <w:pStyle w:val="TableParagraph"/>
              <w:spacing w:before="2"/>
              <w:rPr>
                <w:rFonts w:eastAsia="Palatino Linotype" w:cstheme="minorHAnsi"/>
                <w:i/>
                <w:sz w:val="15"/>
                <w:szCs w:val="15"/>
                <w:lang w:val="fr-FR"/>
              </w:rPr>
            </w:pPr>
          </w:p>
          <w:p w:rsidR="00987E78" w:rsidRPr="00F43EAB" w:rsidRDefault="00EC1924" w:rsidP="00384288">
            <w:pPr>
              <w:pStyle w:val="TableParagraph"/>
              <w:numPr>
                <w:ilvl w:val="0"/>
                <w:numId w:val="2"/>
              </w:numPr>
              <w:spacing w:before="60"/>
              <w:ind w:left="114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i/>
                <w:sz w:val="12"/>
                <w:lang w:val="fr-FR"/>
              </w:rPr>
              <w:t xml:space="preserve">Fonds pluriannuel à affectation obligatoire 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A36965" w:rsidRDefault="00A36965" w:rsidP="00A36965">
            <w:pPr>
              <w:pStyle w:val="TableParagraph"/>
              <w:spacing w:before="120"/>
              <w:ind w:left="62"/>
              <w:rPr>
                <w:rFonts w:cstheme="minorHAnsi"/>
                <w:b/>
                <w:i/>
                <w:sz w:val="12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63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i/>
                <w:sz w:val="12"/>
                <w:lang w:val="fr-FR"/>
              </w:rPr>
              <w:t xml:space="preserve">TITRE 2 </w:t>
            </w:r>
            <w:r w:rsidR="00EC1924" w:rsidRPr="00F43EAB">
              <w:rPr>
                <w:rFonts w:cstheme="minorHAnsi"/>
                <w:b/>
                <w:i/>
                <w:sz w:val="12"/>
                <w:lang w:val="fr-FR"/>
              </w:rPr>
              <w:t>–</w:t>
            </w:r>
            <w:r w:rsidRPr="00F43EAB">
              <w:rPr>
                <w:rFonts w:cstheme="minorHAnsi"/>
                <w:b/>
                <w:i/>
                <w:sz w:val="12"/>
                <w:lang w:val="fr-FR"/>
              </w:rPr>
              <w:t xml:space="preserve"> </w:t>
            </w:r>
            <w:r w:rsidR="00EC1924" w:rsidRPr="00F43EAB">
              <w:rPr>
                <w:rFonts w:cstheme="minorHAnsi"/>
                <w:b/>
                <w:i/>
                <w:sz w:val="12"/>
                <w:lang w:val="fr-FR"/>
              </w:rPr>
              <w:t>Dépenses en capital</w:t>
            </w:r>
          </w:p>
          <w:p w:rsidR="00987E78" w:rsidRPr="00F43EAB" w:rsidRDefault="00EC1924" w:rsidP="00A36965">
            <w:pPr>
              <w:pStyle w:val="TableParagraph"/>
              <w:numPr>
                <w:ilvl w:val="0"/>
                <w:numId w:val="2"/>
              </w:numPr>
              <w:spacing w:before="80"/>
              <w:ind w:left="114"/>
              <w:rPr>
                <w:rFonts w:eastAsia="Palatino Linotype" w:cstheme="minorHAnsi"/>
                <w:i/>
                <w:sz w:val="15"/>
                <w:szCs w:val="15"/>
                <w:lang w:val="fr-FR"/>
              </w:rPr>
            </w:pPr>
            <w:r w:rsidRPr="00F43EAB">
              <w:rPr>
                <w:rFonts w:cstheme="minorHAnsi"/>
                <w:i/>
                <w:sz w:val="12"/>
                <w:lang w:val="fr-FR"/>
              </w:rPr>
              <w:t>Fonds pluriannuel à affectation obligatoire</w:t>
            </w:r>
            <w:r w:rsidRPr="00F43EAB">
              <w:rPr>
                <w:rFonts w:eastAsia="Palatino Linotype" w:cstheme="minorHAnsi"/>
                <w:i/>
                <w:sz w:val="15"/>
                <w:szCs w:val="15"/>
                <w:lang w:val="fr-FR"/>
              </w:rPr>
              <w:t xml:space="preserve"> </w:t>
            </w:r>
          </w:p>
          <w:p w:rsidR="00EC1924" w:rsidRPr="00F43EAB" w:rsidRDefault="00EC1924">
            <w:pPr>
              <w:pStyle w:val="TableParagraph"/>
              <w:spacing w:before="11"/>
              <w:rPr>
                <w:rFonts w:eastAsia="Palatino Linotype" w:cstheme="minorHAnsi"/>
                <w:i/>
                <w:sz w:val="15"/>
                <w:szCs w:val="15"/>
                <w:lang w:val="fr-FR"/>
              </w:rPr>
            </w:pPr>
          </w:p>
          <w:p w:rsidR="00987E78" w:rsidRPr="00F43EAB" w:rsidRDefault="006F7EE8">
            <w:pPr>
              <w:pStyle w:val="TableParagraph"/>
              <w:spacing w:line="248" w:lineRule="auto"/>
              <w:ind w:left="63" w:right="402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i/>
                <w:sz w:val="12"/>
                <w:lang w:val="fr-FR"/>
              </w:rPr>
              <w:t xml:space="preserve">TITRE 3 - </w:t>
            </w:r>
            <w:r w:rsidR="00EC1924" w:rsidRPr="00F43EAB">
              <w:rPr>
                <w:rFonts w:cstheme="minorHAnsi"/>
                <w:b/>
                <w:i/>
                <w:sz w:val="12"/>
                <w:lang w:val="fr-FR"/>
              </w:rPr>
              <w:t>Dépenses pour l</w:t>
            </w:r>
            <w:r w:rsidR="00A36965">
              <w:rPr>
                <w:rFonts w:cstheme="minorHAnsi"/>
                <w:b/>
                <w:i/>
                <w:sz w:val="12"/>
                <w:lang w:val="fr-FR"/>
              </w:rPr>
              <w:t xml:space="preserve">’augmentation des produits </w:t>
            </w:r>
            <w:r w:rsidR="00EC1924" w:rsidRPr="00F43EAB">
              <w:rPr>
                <w:rFonts w:cstheme="minorHAnsi"/>
                <w:b/>
                <w:i/>
                <w:sz w:val="12"/>
                <w:lang w:val="fr-FR"/>
              </w:rPr>
              <w:t>des activités financières</w:t>
            </w:r>
          </w:p>
          <w:p w:rsidR="00987E78" w:rsidRPr="00F43EAB" w:rsidRDefault="00EC1924" w:rsidP="00EC1924">
            <w:pPr>
              <w:pStyle w:val="Paragraphedeliste"/>
              <w:numPr>
                <w:ilvl w:val="0"/>
                <w:numId w:val="2"/>
              </w:numPr>
              <w:tabs>
                <w:tab w:val="left" w:pos="117"/>
              </w:tabs>
              <w:spacing w:before="56"/>
              <w:ind w:hanging="73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i/>
                <w:sz w:val="12"/>
                <w:lang w:val="fr-FR"/>
              </w:rPr>
              <w:t xml:space="preserve">Fonds pluriannuel à affectation obligatoire </w:t>
            </w:r>
          </w:p>
          <w:p w:rsidR="00987E78" w:rsidRPr="00F43EAB" w:rsidRDefault="00987E78">
            <w:pPr>
              <w:pStyle w:val="TableParagraph"/>
              <w:spacing w:before="6"/>
              <w:rPr>
                <w:rFonts w:eastAsia="Palatino Linotype" w:cstheme="minorHAnsi"/>
                <w:i/>
                <w:sz w:val="11"/>
                <w:szCs w:val="11"/>
                <w:lang w:val="fr-FR"/>
              </w:rPr>
            </w:pPr>
          </w:p>
          <w:p w:rsidR="00987E78" w:rsidRPr="00F43EAB" w:rsidRDefault="006F7EE8" w:rsidP="006F25AF">
            <w:pPr>
              <w:pStyle w:val="TableParagraph"/>
              <w:ind w:left="682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 xml:space="preserve">TOTAL </w:t>
            </w:r>
            <w:r w:rsidR="00EC1924" w:rsidRPr="00F43EAB">
              <w:rPr>
                <w:rFonts w:cstheme="minorHAnsi"/>
                <w:b/>
                <w:sz w:val="12"/>
                <w:lang w:val="fr-FR"/>
              </w:rPr>
              <w:t>DÉPENSES FINALES</w:t>
            </w:r>
            <w:r w:rsidRPr="00F43EAB">
              <w:rPr>
                <w:rFonts w:cstheme="minorHAnsi"/>
                <w:b/>
                <w:sz w:val="12"/>
                <w:lang w:val="fr-FR"/>
              </w:rPr>
              <w:t xml:space="preserve"> 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5A074B" w:rsidRDefault="005A074B">
            <w:pPr>
              <w:pStyle w:val="TableParagraph"/>
              <w:spacing w:before="82"/>
              <w:ind w:left="63"/>
              <w:rPr>
                <w:rFonts w:cstheme="minorHAnsi"/>
                <w:b/>
                <w:i/>
                <w:sz w:val="12"/>
                <w:lang w:val="fr-FR"/>
              </w:rPr>
            </w:pPr>
          </w:p>
          <w:p w:rsidR="005A074B" w:rsidRDefault="005A074B">
            <w:pPr>
              <w:pStyle w:val="TableParagraph"/>
              <w:spacing w:before="82"/>
              <w:ind w:left="63"/>
              <w:rPr>
                <w:rFonts w:cstheme="minorHAnsi"/>
                <w:b/>
                <w:i/>
                <w:sz w:val="12"/>
                <w:lang w:val="fr-FR"/>
              </w:rPr>
            </w:pPr>
          </w:p>
          <w:p w:rsidR="00987E78" w:rsidRPr="00F43EAB" w:rsidRDefault="006F7EE8" w:rsidP="005A074B">
            <w:pPr>
              <w:pStyle w:val="TableParagraph"/>
              <w:spacing w:before="120"/>
              <w:ind w:left="62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i/>
                <w:sz w:val="12"/>
                <w:lang w:val="fr-FR"/>
              </w:rPr>
              <w:t xml:space="preserve">TITRE 4 </w:t>
            </w:r>
            <w:r w:rsidR="006F25AF" w:rsidRPr="00F43EAB">
              <w:rPr>
                <w:rFonts w:cstheme="minorHAnsi"/>
                <w:b/>
                <w:i/>
                <w:sz w:val="12"/>
                <w:lang w:val="fr-FR"/>
              </w:rPr>
              <w:t>–</w:t>
            </w:r>
            <w:r w:rsidRPr="00F43EAB">
              <w:rPr>
                <w:rFonts w:cstheme="minorHAnsi"/>
                <w:b/>
                <w:i/>
                <w:sz w:val="12"/>
                <w:lang w:val="fr-FR"/>
              </w:rPr>
              <w:t xml:space="preserve"> R</w:t>
            </w:r>
            <w:r w:rsidR="006F25AF" w:rsidRPr="00F43EAB">
              <w:rPr>
                <w:rFonts w:cstheme="minorHAnsi"/>
                <w:b/>
                <w:i/>
                <w:sz w:val="12"/>
                <w:lang w:val="fr-FR"/>
              </w:rPr>
              <w:t>emboursement de prêts</w:t>
            </w:r>
          </w:p>
          <w:p w:rsidR="00987E78" w:rsidRPr="00F43EAB" w:rsidRDefault="006F25AF" w:rsidP="005A074B">
            <w:pPr>
              <w:pStyle w:val="Paragraphedeliste"/>
              <w:numPr>
                <w:ilvl w:val="0"/>
                <w:numId w:val="2"/>
              </w:numPr>
              <w:tabs>
                <w:tab w:val="left" w:pos="117"/>
              </w:tabs>
              <w:spacing w:before="120"/>
              <w:ind w:left="119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i/>
                <w:sz w:val="12"/>
                <w:lang w:val="fr-FR"/>
              </w:rPr>
              <w:t>Fonds pour les avances de liquidités</w:t>
            </w:r>
          </w:p>
          <w:p w:rsidR="00987E78" w:rsidRPr="00F43EAB" w:rsidRDefault="00987E78">
            <w:pPr>
              <w:pStyle w:val="TableParagraph"/>
              <w:spacing w:before="11"/>
              <w:rPr>
                <w:rFonts w:eastAsia="Palatino Linotype" w:cstheme="minorHAnsi"/>
                <w:i/>
                <w:sz w:val="15"/>
                <w:szCs w:val="15"/>
                <w:lang w:val="fr-FR"/>
              </w:rPr>
            </w:pPr>
          </w:p>
          <w:p w:rsidR="00987E78" w:rsidRPr="005A074B" w:rsidRDefault="006F7EE8">
            <w:pPr>
              <w:pStyle w:val="TableParagraph"/>
              <w:spacing w:line="248" w:lineRule="auto"/>
              <w:ind w:left="63" w:right="215"/>
              <w:rPr>
                <w:rFonts w:eastAsia="Arial" w:cstheme="minorHAnsi"/>
                <w:color w:val="000000" w:themeColor="text1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i/>
                <w:sz w:val="12"/>
                <w:lang w:val="fr-FR"/>
              </w:rPr>
              <w:t>TITRE 7 -</w:t>
            </w:r>
            <w:r w:rsidRPr="005A074B">
              <w:rPr>
                <w:rFonts w:cstheme="minorHAnsi"/>
                <w:b/>
                <w:i/>
                <w:color w:val="000000" w:themeColor="text1"/>
                <w:sz w:val="12"/>
                <w:lang w:val="fr-FR"/>
              </w:rPr>
              <w:t xml:space="preserve"> </w:t>
            </w:r>
            <w:r w:rsidR="006F25AF" w:rsidRPr="005A074B">
              <w:rPr>
                <w:rFonts w:cstheme="minorHAnsi"/>
                <w:b/>
                <w:i/>
                <w:color w:val="000000" w:themeColor="text1"/>
                <w:sz w:val="12"/>
                <w:lang w:val="fr-FR"/>
              </w:rPr>
              <w:t>Dépenses</w:t>
            </w:r>
            <w:r w:rsidRPr="005A074B">
              <w:rPr>
                <w:rFonts w:cstheme="minorHAnsi"/>
                <w:b/>
                <w:i/>
                <w:color w:val="000000" w:themeColor="text1"/>
                <w:sz w:val="12"/>
                <w:lang w:val="fr-FR"/>
              </w:rPr>
              <w:t xml:space="preserve"> </w:t>
            </w:r>
            <w:r w:rsidR="006F25AF" w:rsidRPr="005A074B">
              <w:rPr>
                <w:rFonts w:cstheme="minorHAnsi"/>
                <w:b/>
                <w:i/>
                <w:color w:val="000000" w:themeColor="text1"/>
                <w:sz w:val="12"/>
                <w:lang w:val="fr-FR"/>
              </w:rPr>
              <w:t>pour le compte de tiers et  mouvements d’ordre</w:t>
            </w:r>
          </w:p>
          <w:p w:rsidR="006F7EE8" w:rsidRPr="00F43EAB" w:rsidRDefault="006F7EE8" w:rsidP="006F7EE8">
            <w:pPr>
              <w:pStyle w:val="TableParagraph"/>
              <w:spacing w:before="9" w:line="390" w:lineRule="atLeast"/>
              <w:ind w:left="541" w:right="34" w:firstLine="1187"/>
              <w:rPr>
                <w:rFonts w:cstheme="minorHAnsi"/>
                <w:b/>
                <w:i/>
                <w:sz w:val="12"/>
                <w:lang w:val="fr-FR"/>
              </w:rPr>
            </w:pPr>
            <w:r w:rsidRPr="00F43EAB">
              <w:rPr>
                <w:rFonts w:cstheme="minorHAnsi"/>
                <w:b/>
                <w:i/>
                <w:sz w:val="12"/>
                <w:lang w:val="fr-FR"/>
              </w:rPr>
              <w:t xml:space="preserve">Total </w:t>
            </w:r>
            <w:r w:rsidR="006F25AF" w:rsidRPr="00F43EAB">
              <w:rPr>
                <w:rFonts w:cstheme="minorHAnsi"/>
                <w:b/>
                <w:i/>
                <w:sz w:val="12"/>
                <w:lang w:val="fr-FR"/>
              </w:rPr>
              <w:t>titres</w:t>
            </w:r>
            <w:r w:rsidRPr="00F43EAB">
              <w:rPr>
                <w:rFonts w:cstheme="minorHAnsi"/>
                <w:b/>
                <w:i/>
                <w:sz w:val="12"/>
                <w:lang w:val="fr-FR"/>
              </w:rPr>
              <w:t xml:space="preserve"> </w:t>
            </w:r>
          </w:p>
          <w:p w:rsidR="00987E78" w:rsidRPr="00F43EAB" w:rsidRDefault="006F7EE8" w:rsidP="006F25AF">
            <w:pPr>
              <w:pStyle w:val="TableParagraph"/>
              <w:spacing w:before="9" w:line="390" w:lineRule="atLeast"/>
              <w:ind w:left="541" w:right="34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i/>
                <w:sz w:val="12"/>
                <w:lang w:val="fr-FR"/>
              </w:rPr>
              <w:t>TOTAL GLOBAL DÉPENSES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12"/>
              <w:rPr>
                <w:rFonts w:eastAsia="Palatino Linotype" w:cstheme="minorHAnsi"/>
                <w:i/>
                <w:sz w:val="14"/>
                <w:szCs w:val="14"/>
                <w:lang w:val="fr-FR"/>
              </w:rPr>
            </w:pPr>
          </w:p>
          <w:p w:rsidR="00987E78" w:rsidRPr="00F43EAB" w:rsidRDefault="006F7EE8" w:rsidP="00384288">
            <w:pPr>
              <w:pStyle w:val="TableParagraph"/>
              <w:spacing w:before="60" w:line="720" w:lineRule="auto"/>
              <w:ind w:left="210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602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602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934,44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6F7EE8" w:rsidP="005A074B">
            <w:pPr>
              <w:pStyle w:val="TableParagraph"/>
              <w:ind w:left="306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441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458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135,20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6F7EE8">
            <w:pPr>
              <w:pStyle w:val="TableParagraph"/>
              <w:spacing w:before="89"/>
              <w:ind w:left="374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25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383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116,05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6F7EE8" w:rsidP="00A36965">
            <w:pPr>
              <w:pStyle w:val="TableParagraph"/>
              <w:spacing w:before="60"/>
              <w:ind w:left="210"/>
              <w:jc w:val="center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2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069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444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185,69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spacing w:before="3"/>
              <w:rPr>
                <w:rFonts w:eastAsia="Palatino Linotype" w:cstheme="minorHAnsi"/>
                <w:i/>
                <w:sz w:val="10"/>
                <w:szCs w:val="10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spacing w:before="12"/>
              <w:rPr>
                <w:rFonts w:eastAsia="Palatino Linotype" w:cstheme="minorHAnsi"/>
                <w:i/>
                <w:sz w:val="16"/>
                <w:szCs w:val="16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4"/>
              <w:rPr>
                <w:rFonts w:eastAsia="Palatino Linotype" w:cstheme="minorHAnsi"/>
                <w:i/>
                <w:sz w:val="15"/>
                <w:szCs w:val="15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w w:val="95"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w w:val="95"/>
                <w:sz w:val="12"/>
                <w:lang w:val="fr-FR"/>
              </w:rPr>
              <w:t>339</w:t>
            </w:r>
            <w:r w:rsidR="00266332" w:rsidRPr="00F43EAB">
              <w:rPr>
                <w:rFonts w:cstheme="minorHAnsi"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w w:val="95"/>
                <w:sz w:val="12"/>
                <w:lang w:val="fr-FR"/>
              </w:rPr>
              <w:t>586</w:t>
            </w:r>
            <w:r w:rsidR="00266332" w:rsidRPr="00F43EAB">
              <w:rPr>
                <w:rFonts w:cstheme="minorHAnsi"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w w:val="95"/>
                <w:sz w:val="12"/>
                <w:lang w:val="fr-FR"/>
              </w:rPr>
              <w:t>619,81</w:t>
            </w:r>
          </w:p>
          <w:p w:rsidR="00987E78" w:rsidRPr="00F43EAB" w:rsidRDefault="00987E78">
            <w:pPr>
              <w:pStyle w:val="TableParagraph"/>
              <w:spacing w:before="12"/>
              <w:rPr>
                <w:rFonts w:eastAsia="Palatino Linotype" w:cstheme="minorHAnsi"/>
                <w:i/>
                <w:sz w:val="16"/>
                <w:szCs w:val="16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i/>
                <w:w w:val="95"/>
                <w:sz w:val="12"/>
                <w:lang w:val="fr-FR"/>
              </w:rPr>
              <w:t>9</w:t>
            </w:r>
            <w:r w:rsidR="00266332" w:rsidRPr="00F43EAB">
              <w:rPr>
                <w:rFonts w:cstheme="minorHAnsi"/>
                <w:i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i/>
                <w:w w:val="95"/>
                <w:sz w:val="12"/>
                <w:lang w:val="fr-FR"/>
              </w:rPr>
              <w:t>734</w:t>
            </w:r>
            <w:r w:rsidR="00266332" w:rsidRPr="00F43EAB">
              <w:rPr>
                <w:rFonts w:cstheme="minorHAnsi"/>
                <w:i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i/>
                <w:w w:val="95"/>
                <w:sz w:val="12"/>
                <w:lang w:val="fr-FR"/>
              </w:rPr>
              <w:t>191,04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4"/>
              <w:rPr>
                <w:rFonts w:eastAsia="Palatino Linotype" w:cstheme="minorHAnsi"/>
                <w:i/>
                <w:sz w:val="15"/>
                <w:szCs w:val="15"/>
                <w:lang w:val="fr-FR"/>
              </w:rPr>
            </w:pPr>
          </w:p>
          <w:p w:rsidR="00987E78" w:rsidRPr="00F43EAB" w:rsidRDefault="006F7EE8" w:rsidP="005A074B">
            <w:pPr>
              <w:pStyle w:val="TableParagraph"/>
              <w:spacing w:before="80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644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472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500,67</w:t>
            </w:r>
          </w:p>
          <w:p w:rsidR="00987E78" w:rsidRPr="00F43EAB" w:rsidRDefault="006F7EE8">
            <w:pPr>
              <w:pStyle w:val="TableParagraph"/>
              <w:spacing w:before="85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i/>
                <w:w w:val="95"/>
                <w:sz w:val="12"/>
                <w:lang w:val="fr-FR"/>
              </w:rPr>
              <w:t>71</w:t>
            </w:r>
            <w:r w:rsidR="00266332" w:rsidRPr="00F43EAB">
              <w:rPr>
                <w:rFonts w:cstheme="minorHAnsi"/>
                <w:i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i/>
                <w:w w:val="95"/>
                <w:sz w:val="12"/>
                <w:lang w:val="fr-FR"/>
              </w:rPr>
              <w:t>384</w:t>
            </w:r>
            <w:r w:rsidR="00266332" w:rsidRPr="00F43EAB">
              <w:rPr>
                <w:rFonts w:cstheme="minorHAnsi"/>
                <w:i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i/>
                <w:w w:val="95"/>
                <w:sz w:val="12"/>
                <w:lang w:val="fr-FR"/>
              </w:rPr>
              <w:t>790,76</w:t>
            </w:r>
          </w:p>
          <w:p w:rsidR="00987E78" w:rsidRPr="00F43EAB" w:rsidRDefault="00987E78">
            <w:pPr>
              <w:pStyle w:val="TableParagraph"/>
              <w:spacing w:before="1"/>
              <w:rPr>
                <w:rFonts w:eastAsia="Palatino Linotype" w:cstheme="minorHAnsi"/>
                <w:i/>
                <w:sz w:val="14"/>
                <w:szCs w:val="14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w w:val="95"/>
                <w:sz w:val="12"/>
                <w:lang w:val="fr-FR"/>
              </w:rPr>
              <w:t>35</w:t>
            </w:r>
            <w:r w:rsidR="00266332" w:rsidRPr="00F43EAB">
              <w:rPr>
                <w:rFonts w:cstheme="minorHAnsi"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w w:val="95"/>
                <w:sz w:val="12"/>
                <w:lang w:val="fr-FR"/>
              </w:rPr>
              <w:t>260</w:t>
            </w:r>
            <w:r w:rsidR="00266332" w:rsidRPr="00F43EAB">
              <w:rPr>
                <w:rFonts w:cstheme="minorHAnsi"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w w:val="95"/>
                <w:sz w:val="12"/>
                <w:lang w:val="fr-FR"/>
              </w:rPr>
              <w:t>160,67</w:t>
            </w:r>
          </w:p>
          <w:p w:rsidR="00987E78" w:rsidRPr="00F43EAB" w:rsidRDefault="00987E78">
            <w:pPr>
              <w:pStyle w:val="TableParagraph"/>
              <w:spacing w:before="12"/>
              <w:rPr>
                <w:rFonts w:eastAsia="Palatino Linotype" w:cstheme="minorHAnsi"/>
                <w:i/>
                <w:sz w:val="16"/>
                <w:szCs w:val="16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i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i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w w:val="95"/>
                <w:sz w:val="12"/>
                <w:lang w:val="fr-FR"/>
              </w:rPr>
              <w:t>2</w:t>
            </w:r>
            <w:r w:rsidR="00266332" w:rsidRPr="00F43EAB">
              <w:rPr>
                <w:rFonts w:cstheme="minorHAnsi"/>
                <w:b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w w:val="95"/>
                <w:sz w:val="12"/>
                <w:lang w:val="fr-FR"/>
              </w:rPr>
              <w:t>019</w:t>
            </w:r>
            <w:r w:rsidR="00266332" w:rsidRPr="00F43EAB">
              <w:rPr>
                <w:rFonts w:cstheme="minorHAnsi"/>
                <w:b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w w:val="95"/>
                <w:sz w:val="12"/>
                <w:lang w:val="fr-FR"/>
              </w:rPr>
              <w:t>319</w:t>
            </w:r>
            <w:r w:rsidR="00266332" w:rsidRPr="00F43EAB">
              <w:rPr>
                <w:rFonts w:cstheme="minorHAnsi"/>
                <w:b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w w:val="95"/>
                <w:sz w:val="12"/>
                <w:lang w:val="fr-FR"/>
              </w:rPr>
              <w:t>281,15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spacing w:before="3"/>
              <w:rPr>
                <w:rFonts w:eastAsia="Palatino Linotype" w:cstheme="minorHAnsi"/>
                <w:i/>
                <w:sz w:val="10"/>
                <w:szCs w:val="10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spacing w:before="12"/>
              <w:rPr>
                <w:rFonts w:eastAsia="Palatino Linotype" w:cstheme="minorHAnsi"/>
                <w:i/>
                <w:sz w:val="16"/>
                <w:szCs w:val="16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4"/>
              <w:rPr>
                <w:rFonts w:eastAsia="Palatino Linotype" w:cstheme="minorHAnsi"/>
                <w:i/>
                <w:sz w:val="15"/>
                <w:szCs w:val="15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w w:val="95"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w w:val="95"/>
                <w:sz w:val="12"/>
                <w:lang w:val="fr-FR"/>
              </w:rPr>
              <w:t>208</w:t>
            </w:r>
            <w:r w:rsidR="00266332" w:rsidRPr="00F43EAB">
              <w:rPr>
                <w:rFonts w:cstheme="minorHAnsi"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w w:val="95"/>
                <w:sz w:val="12"/>
                <w:lang w:val="fr-FR"/>
              </w:rPr>
              <w:t>451</w:t>
            </w:r>
            <w:r w:rsidR="00266332" w:rsidRPr="00F43EAB">
              <w:rPr>
                <w:rFonts w:cstheme="minorHAnsi"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w w:val="95"/>
                <w:sz w:val="12"/>
                <w:lang w:val="fr-FR"/>
              </w:rPr>
              <w:t>509,64</w:t>
            </w:r>
          </w:p>
          <w:p w:rsidR="00987E78" w:rsidRPr="00F43EAB" w:rsidRDefault="00987E78">
            <w:pPr>
              <w:pStyle w:val="TableParagraph"/>
              <w:spacing w:before="12"/>
              <w:rPr>
                <w:rFonts w:eastAsia="Palatino Linotype" w:cstheme="minorHAnsi"/>
                <w:i/>
                <w:sz w:val="16"/>
                <w:szCs w:val="16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i/>
                <w:w w:val="95"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i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i/>
                <w:w w:val="95"/>
                <w:sz w:val="12"/>
                <w:lang w:val="fr-FR"/>
              </w:rPr>
              <w:t>430</w:t>
            </w:r>
            <w:r w:rsidR="00266332" w:rsidRPr="00F43EAB">
              <w:rPr>
                <w:rFonts w:cstheme="minorHAnsi"/>
                <w:i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i/>
                <w:w w:val="95"/>
                <w:sz w:val="12"/>
                <w:lang w:val="fr-FR"/>
              </w:rPr>
              <w:t>959,46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4"/>
              <w:rPr>
                <w:rFonts w:eastAsia="Palatino Linotype" w:cstheme="minorHAnsi"/>
                <w:i/>
                <w:sz w:val="15"/>
                <w:szCs w:val="15"/>
                <w:lang w:val="fr-FR"/>
              </w:rPr>
            </w:pPr>
          </w:p>
          <w:p w:rsidR="00987E78" w:rsidRPr="00F43EAB" w:rsidRDefault="006F7EE8" w:rsidP="005A074B">
            <w:pPr>
              <w:pStyle w:val="TableParagraph"/>
              <w:spacing w:before="80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258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835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486,73</w:t>
            </w:r>
          </w:p>
          <w:p w:rsidR="00987E78" w:rsidRPr="00F43EAB" w:rsidRDefault="006F7EE8">
            <w:pPr>
              <w:pStyle w:val="TableParagraph"/>
              <w:spacing w:before="85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i/>
                <w:w w:val="95"/>
                <w:sz w:val="12"/>
                <w:lang w:val="fr-FR"/>
              </w:rPr>
              <w:t>40</w:t>
            </w:r>
            <w:r w:rsidR="00266332" w:rsidRPr="00F43EAB">
              <w:rPr>
                <w:rFonts w:cstheme="minorHAnsi"/>
                <w:i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i/>
                <w:w w:val="95"/>
                <w:sz w:val="12"/>
                <w:lang w:val="fr-FR"/>
              </w:rPr>
              <w:t>150</w:t>
            </w:r>
            <w:r w:rsidR="00266332" w:rsidRPr="00F43EAB">
              <w:rPr>
                <w:rFonts w:cstheme="minorHAnsi"/>
                <w:i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i/>
                <w:w w:val="95"/>
                <w:sz w:val="12"/>
                <w:lang w:val="fr-FR"/>
              </w:rPr>
              <w:t>483,95</w:t>
            </w:r>
          </w:p>
          <w:p w:rsidR="00987E78" w:rsidRPr="00F43EAB" w:rsidRDefault="00987E78">
            <w:pPr>
              <w:pStyle w:val="TableParagraph"/>
              <w:spacing w:before="1"/>
              <w:rPr>
                <w:rFonts w:eastAsia="Palatino Linotype" w:cstheme="minorHAnsi"/>
                <w:i/>
                <w:sz w:val="14"/>
                <w:szCs w:val="14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w w:val="95"/>
                <w:sz w:val="12"/>
                <w:lang w:val="fr-FR"/>
              </w:rPr>
              <w:t>15</w:t>
            </w:r>
            <w:r w:rsidR="00266332" w:rsidRPr="00F43EAB">
              <w:rPr>
                <w:rFonts w:cstheme="minorHAnsi"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w w:val="95"/>
                <w:sz w:val="12"/>
                <w:lang w:val="fr-FR"/>
              </w:rPr>
              <w:t>908</w:t>
            </w:r>
            <w:r w:rsidR="00266332" w:rsidRPr="00F43EAB">
              <w:rPr>
                <w:rFonts w:cstheme="minorHAnsi"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w w:val="95"/>
                <w:sz w:val="12"/>
                <w:lang w:val="fr-FR"/>
              </w:rPr>
              <w:t>116,05</w:t>
            </w:r>
          </w:p>
          <w:p w:rsidR="00987E78" w:rsidRPr="00F43EAB" w:rsidRDefault="00987E78">
            <w:pPr>
              <w:pStyle w:val="TableParagraph"/>
              <w:spacing w:before="12"/>
              <w:rPr>
                <w:rFonts w:eastAsia="Palatino Linotype" w:cstheme="minorHAnsi"/>
                <w:i/>
                <w:sz w:val="16"/>
                <w:szCs w:val="16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i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i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spacing w:before="6"/>
              <w:rPr>
                <w:rFonts w:eastAsia="Palatino Linotype" w:cstheme="minorHAnsi"/>
                <w:i/>
                <w:sz w:val="11"/>
                <w:szCs w:val="11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w w:val="95"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b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w w:val="95"/>
                <w:sz w:val="12"/>
                <w:lang w:val="fr-FR"/>
              </w:rPr>
              <w:t>483</w:t>
            </w:r>
            <w:r w:rsidR="00266332" w:rsidRPr="00F43EAB">
              <w:rPr>
                <w:rFonts w:cstheme="minorHAnsi"/>
                <w:b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w w:val="95"/>
                <w:sz w:val="12"/>
                <w:lang w:val="fr-FR"/>
              </w:rPr>
              <w:t>195</w:t>
            </w:r>
            <w:r w:rsidR="00266332" w:rsidRPr="00F43EAB">
              <w:rPr>
                <w:rFonts w:cstheme="minorHAnsi"/>
                <w:b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w w:val="95"/>
                <w:sz w:val="12"/>
                <w:lang w:val="fr-FR"/>
              </w:rPr>
              <w:t>112,42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spacing w:before="3"/>
              <w:rPr>
                <w:rFonts w:eastAsia="Palatino Linotype" w:cstheme="minorHAnsi"/>
                <w:i/>
                <w:sz w:val="10"/>
                <w:szCs w:val="10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spacing w:before="12"/>
              <w:rPr>
                <w:rFonts w:eastAsia="Palatino Linotype" w:cstheme="minorHAnsi"/>
                <w:i/>
                <w:sz w:val="16"/>
                <w:szCs w:val="16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4"/>
              <w:rPr>
                <w:rFonts w:eastAsia="Palatino Linotype" w:cstheme="minorHAnsi"/>
                <w:i/>
                <w:sz w:val="15"/>
                <w:szCs w:val="15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w w:val="95"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w w:val="95"/>
                <w:sz w:val="12"/>
                <w:lang w:val="fr-FR"/>
              </w:rPr>
              <w:t>183</w:t>
            </w:r>
            <w:r w:rsidR="00266332" w:rsidRPr="00F43EAB">
              <w:rPr>
                <w:rFonts w:cstheme="minorHAnsi"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w w:val="95"/>
                <w:sz w:val="12"/>
                <w:lang w:val="fr-FR"/>
              </w:rPr>
              <w:t>441</w:t>
            </w:r>
            <w:r w:rsidR="00266332" w:rsidRPr="00F43EAB">
              <w:rPr>
                <w:rFonts w:cstheme="minorHAnsi"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w w:val="95"/>
                <w:sz w:val="12"/>
                <w:lang w:val="fr-FR"/>
              </w:rPr>
              <w:t>526,76</w:t>
            </w:r>
          </w:p>
          <w:p w:rsidR="00987E78" w:rsidRPr="00F43EAB" w:rsidRDefault="00987E78">
            <w:pPr>
              <w:pStyle w:val="TableParagraph"/>
              <w:spacing w:before="12"/>
              <w:rPr>
                <w:rFonts w:eastAsia="Palatino Linotype" w:cstheme="minorHAnsi"/>
                <w:i/>
                <w:sz w:val="16"/>
                <w:szCs w:val="16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i/>
                <w:sz w:val="12"/>
                <w:lang w:val="fr-FR"/>
              </w:rPr>
              <w:t>407</w:t>
            </w:r>
            <w:r w:rsidR="00266332" w:rsidRPr="00F43EAB">
              <w:rPr>
                <w:rFonts w:cstheme="minorHAnsi"/>
                <w:i/>
                <w:sz w:val="12"/>
                <w:lang w:val="fr-FR"/>
              </w:rPr>
              <w:t> </w:t>
            </w:r>
            <w:r w:rsidRPr="00F43EAB">
              <w:rPr>
                <w:rFonts w:cstheme="minorHAnsi"/>
                <w:i/>
                <w:sz w:val="12"/>
                <w:lang w:val="fr-FR"/>
              </w:rPr>
              <w:t>338,14</w:t>
            </w: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4"/>
              <w:rPr>
                <w:rFonts w:eastAsia="Palatino Linotype" w:cstheme="minorHAnsi"/>
                <w:i/>
                <w:sz w:val="15"/>
                <w:szCs w:val="15"/>
                <w:lang w:val="fr-FR"/>
              </w:rPr>
            </w:pPr>
          </w:p>
          <w:p w:rsidR="00987E78" w:rsidRPr="00F43EAB" w:rsidRDefault="006F7EE8" w:rsidP="005A074B">
            <w:pPr>
              <w:pStyle w:val="TableParagraph"/>
              <w:spacing w:before="80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192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177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502,32</w:t>
            </w:r>
          </w:p>
          <w:p w:rsidR="00987E78" w:rsidRPr="00F43EAB" w:rsidRDefault="006F7EE8">
            <w:pPr>
              <w:pStyle w:val="TableParagraph"/>
              <w:spacing w:before="85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i/>
                <w:w w:val="95"/>
                <w:sz w:val="12"/>
                <w:lang w:val="fr-FR"/>
              </w:rPr>
              <w:t>31</w:t>
            </w:r>
            <w:r w:rsidR="00266332" w:rsidRPr="00F43EAB">
              <w:rPr>
                <w:rFonts w:cstheme="minorHAnsi"/>
                <w:i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i/>
                <w:w w:val="95"/>
                <w:sz w:val="12"/>
                <w:lang w:val="fr-FR"/>
              </w:rPr>
              <w:t>064</w:t>
            </w:r>
            <w:r w:rsidR="00266332" w:rsidRPr="00F43EAB">
              <w:rPr>
                <w:rFonts w:cstheme="minorHAnsi"/>
                <w:i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i/>
                <w:w w:val="95"/>
                <w:sz w:val="12"/>
                <w:lang w:val="fr-FR"/>
              </w:rPr>
              <w:t>025,88</w:t>
            </w:r>
          </w:p>
          <w:p w:rsidR="00987E78" w:rsidRPr="00F43EAB" w:rsidRDefault="00987E78">
            <w:pPr>
              <w:pStyle w:val="TableParagraph"/>
              <w:spacing w:before="1"/>
              <w:rPr>
                <w:rFonts w:eastAsia="Palatino Linotype" w:cstheme="minorHAnsi"/>
                <w:i/>
                <w:sz w:val="14"/>
                <w:szCs w:val="14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w w:val="95"/>
                <w:sz w:val="12"/>
                <w:lang w:val="fr-FR"/>
              </w:rPr>
              <w:t>17</w:t>
            </w:r>
            <w:r w:rsidR="00266332" w:rsidRPr="00F43EAB">
              <w:rPr>
                <w:rFonts w:cstheme="minorHAnsi"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w w:val="95"/>
                <w:sz w:val="12"/>
                <w:lang w:val="fr-FR"/>
              </w:rPr>
              <w:t>003</w:t>
            </w:r>
            <w:r w:rsidR="00266332" w:rsidRPr="00F43EAB">
              <w:rPr>
                <w:rFonts w:cstheme="minorHAnsi"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w w:val="95"/>
                <w:sz w:val="12"/>
                <w:lang w:val="fr-FR"/>
              </w:rPr>
              <w:t>000</w:t>
            </w:r>
            <w:r w:rsidR="00266332" w:rsidRPr="00F43EAB">
              <w:rPr>
                <w:rFonts w:cstheme="minorHAnsi"/>
                <w:w w:val="95"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spacing w:before="12"/>
              <w:rPr>
                <w:rFonts w:eastAsia="Palatino Linotype" w:cstheme="minorHAnsi"/>
                <w:i/>
                <w:sz w:val="16"/>
                <w:szCs w:val="16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i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i/>
                <w:sz w:val="12"/>
                <w:lang w:val="fr-FR"/>
              </w:rPr>
              <w:t> </w:t>
            </w:r>
          </w:p>
          <w:p w:rsidR="00987E78" w:rsidRPr="00F43EAB" w:rsidRDefault="00987E78">
            <w:pPr>
              <w:pStyle w:val="TableParagraph"/>
              <w:spacing w:before="6"/>
              <w:rPr>
                <w:rFonts w:eastAsia="Palatino Linotype" w:cstheme="minorHAnsi"/>
                <w:i/>
                <w:sz w:val="11"/>
                <w:szCs w:val="11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w w:val="95"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b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w w:val="95"/>
                <w:sz w:val="12"/>
                <w:lang w:val="fr-FR"/>
              </w:rPr>
              <w:t>392</w:t>
            </w:r>
            <w:r w:rsidR="00266332" w:rsidRPr="00F43EAB">
              <w:rPr>
                <w:rFonts w:cstheme="minorHAnsi"/>
                <w:b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w w:val="95"/>
                <w:sz w:val="12"/>
                <w:lang w:val="fr-FR"/>
              </w:rPr>
              <w:t>622</w:t>
            </w:r>
            <w:r w:rsidR="00266332" w:rsidRPr="00F43EAB">
              <w:rPr>
                <w:rFonts w:cstheme="minorHAnsi"/>
                <w:b/>
                <w:w w:val="95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w w:val="95"/>
                <w:sz w:val="12"/>
                <w:lang w:val="fr-FR"/>
              </w:rPr>
              <w:t>029,08</w:t>
            </w:r>
          </w:p>
        </w:tc>
      </w:tr>
      <w:tr w:rsidR="00987E78" w:rsidRPr="00F43EAB" w:rsidTr="006F7EE8">
        <w:trPr>
          <w:trHeight w:hRule="exact" w:val="508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4"/>
              <w:rPr>
                <w:rFonts w:eastAsia="Palatino Linotype" w:cstheme="minorHAnsi"/>
                <w:i/>
                <w:sz w:val="11"/>
                <w:szCs w:val="11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4"/>
              <w:rPr>
                <w:rFonts w:eastAsia="Palatino Linotype" w:cstheme="minorHAnsi"/>
                <w:i/>
                <w:sz w:val="11"/>
                <w:szCs w:val="11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4"/>
              <w:rPr>
                <w:rFonts w:eastAsia="Palatino Linotype" w:cstheme="minorHAnsi"/>
                <w:i/>
                <w:sz w:val="11"/>
                <w:szCs w:val="11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987E78" w:rsidRPr="00F43EAB" w:rsidRDefault="00987E78">
            <w:pPr>
              <w:pStyle w:val="TableParagraph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987E78">
            <w:pPr>
              <w:pStyle w:val="TableParagraph"/>
              <w:spacing w:before="4"/>
              <w:rPr>
                <w:rFonts w:eastAsia="Palatino Linotype" w:cstheme="minorHAnsi"/>
                <w:i/>
                <w:sz w:val="11"/>
                <w:szCs w:val="11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</w:tc>
        <w:tc>
          <w:tcPr>
            <w:tcW w:w="281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987E78" w:rsidP="005A074B">
            <w:pPr>
              <w:pStyle w:val="TableParagraph"/>
              <w:spacing w:before="60"/>
              <w:rPr>
                <w:rFonts w:eastAsia="Palatino Linotype" w:cstheme="minorHAnsi"/>
                <w:i/>
                <w:sz w:val="11"/>
                <w:szCs w:val="11"/>
                <w:lang w:val="fr-FR"/>
              </w:rPr>
            </w:pPr>
          </w:p>
          <w:p w:rsidR="00987E78" w:rsidRPr="00F43EAB" w:rsidRDefault="006F7EE8" w:rsidP="005A074B">
            <w:pPr>
              <w:pStyle w:val="TableParagraph"/>
              <w:spacing w:before="60"/>
              <w:ind w:left="411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14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768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339,14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987E78" w:rsidP="005A074B">
            <w:pPr>
              <w:pStyle w:val="TableParagraph"/>
              <w:spacing w:before="60"/>
              <w:rPr>
                <w:rFonts w:eastAsia="Palatino Linotype" w:cstheme="minorHAnsi"/>
                <w:i/>
                <w:sz w:val="11"/>
                <w:szCs w:val="11"/>
                <w:lang w:val="fr-FR"/>
              </w:rPr>
            </w:pPr>
          </w:p>
          <w:p w:rsidR="00987E78" w:rsidRPr="00F43EAB" w:rsidRDefault="006F7EE8" w:rsidP="005A074B">
            <w:pPr>
              <w:pStyle w:val="TableParagraph"/>
              <w:spacing w:before="60"/>
              <w:ind w:left="411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14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768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339,14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987E78" w:rsidP="005A074B">
            <w:pPr>
              <w:pStyle w:val="TableParagraph"/>
              <w:spacing w:before="60"/>
              <w:rPr>
                <w:rFonts w:eastAsia="Palatino Linotype" w:cstheme="minorHAnsi"/>
                <w:i/>
                <w:sz w:val="11"/>
                <w:szCs w:val="11"/>
                <w:lang w:val="fr-FR"/>
              </w:rPr>
            </w:pPr>
          </w:p>
          <w:p w:rsidR="00987E78" w:rsidRPr="00F43EAB" w:rsidRDefault="006F7EE8" w:rsidP="005A074B">
            <w:pPr>
              <w:pStyle w:val="TableParagraph"/>
              <w:spacing w:before="60"/>
              <w:ind w:left="411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14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769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039,14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987E78" w:rsidP="005A074B">
            <w:pPr>
              <w:pStyle w:val="TableParagraph"/>
              <w:spacing w:before="60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6F7EE8" w:rsidP="005A074B">
            <w:pPr>
              <w:pStyle w:val="TableParagraph"/>
              <w:spacing w:before="60"/>
              <w:ind w:left="396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14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769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739,14</w:t>
            </w:r>
          </w:p>
        </w:tc>
      </w:tr>
      <w:tr w:rsidR="00987E78" w:rsidRPr="00F43EAB" w:rsidTr="006F7EE8">
        <w:trPr>
          <w:trHeight w:hRule="exact" w:val="275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281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6F7EE8">
            <w:pPr>
              <w:pStyle w:val="TableParagraph"/>
              <w:spacing w:before="36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i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i/>
                <w:sz w:val="12"/>
                <w:lang w:val="fr-FR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6F7EE8">
            <w:pPr>
              <w:pStyle w:val="TableParagraph"/>
              <w:spacing w:before="36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i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i/>
                <w:sz w:val="12"/>
                <w:lang w:val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6F7EE8">
            <w:pPr>
              <w:pStyle w:val="TableParagraph"/>
              <w:spacing w:before="36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i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i/>
                <w:sz w:val="12"/>
                <w:lang w:val="fr-FR"/>
              </w:rPr>
              <w:t> </w:t>
            </w:r>
          </w:p>
        </w:tc>
      </w:tr>
      <w:tr w:rsidR="00987E78" w:rsidRPr="00F43EAB" w:rsidTr="006F7EE8">
        <w:trPr>
          <w:trHeight w:hRule="exact" w:val="449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6F7EE8">
            <w:pPr>
              <w:pStyle w:val="TableParagraph"/>
              <w:spacing w:before="88"/>
              <w:ind w:left="344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100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268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630,31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6F7EE8">
            <w:pPr>
              <w:pStyle w:val="TableParagraph"/>
              <w:spacing w:before="88"/>
              <w:ind w:left="344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100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050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923,62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6F7EE8">
            <w:pPr>
              <w:pStyle w:val="TableParagraph"/>
              <w:spacing w:before="88"/>
              <w:ind w:left="411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98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615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984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987E78" w:rsidRPr="00F43EAB" w:rsidRDefault="006F7EE8">
            <w:pPr>
              <w:pStyle w:val="TableParagraph"/>
              <w:spacing w:before="88"/>
              <w:ind w:left="411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98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115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984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</w:tc>
        <w:tc>
          <w:tcPr>
            <w:tcW w:w="281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6F7EE8">
            <w:pPr>
              <w:pStyle w:val="TableParagraph"/>
              <w:spacing w:before="88"/>
              <w:ind w:left="344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102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236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323,76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6F7EE8">
            <w:pPr>
              <w:pStyle w:val="TableParagraph"/>
              <w:spacing w:before="88"/>
              <w:ind w:left="344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100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050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923,62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6F7EE8">
            <w:pPr>
              <w:pStyle w:val="TableParagraph"/>
              <w:spacing w:before="88"/>
              <w:ind w:left="411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98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615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984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87E78" w:rsidRPr="00F43EAB" w:rsidRDefault="006F7EE8">
            <w:pPr>
              <w:pStyle w:val="TableParagraph"/>
              <w:spacing w:before="88"/>
              <w:ind w:left="396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sz w:val="12"/>
                <w:lang w:val="fr-FR"/>
              </w:rPr>
              <w:t>98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115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  <w:r w:rsidRPr="00F43EAB">
              <w:rPr>
                <w:rFonts w:cstheme="minorHAnsi"/>
                <w:sz w:val="12"/>
                <w:lang w:val="fr-FR"/>
              </w:rPr>
              <w:t>984</w:t>
            </w:r>
            <w:r w:rsidR="00266332" w:rsidRPr="00F43EAB">
              <w:rPr>
                <w:rFonts w:cstheme="minorHAnsi"/>
                <w:sz w:val="12"/>
                <w:lang w:val="fr-FR"/>
              </w:rPr>
              <w:t> </w:t>
            </w:r>
          </w:p>
        </w:tc>
      </w:tr>
      <w:tr w:rsidR="00987E78" w:rsidRPr="00F43EAB" w:rsidTr="006F7EE8">
        <w:trPr>
          <w:trHeight w:hRule="exact" w:val="409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spacing w:before="8"/>
              <w:rPr>
                <w:rFonts w:eastAsia="Palatino Linotype" w:cstheme="minorHAnsi"/>
                <w:i/>
                <w:sz w:val="15"/>
                <w:szCs w:val="15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244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601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625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431,75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spacing w:before="8"/>
              <w:rPr>
                <w:rFonts w:eastAsia="Palatino Linotype" w:cstheme="minorHAnsi"/>
                <w:i/>
                <w:sz w:val="15"/>
                <w:szCs w:val="15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244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593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605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319,37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spacing w:before="8"/>
              <w:rPr>
                <w:rFonts w:eastAsia="Palatino Linotype" w:cstheme="minorHAnsi"/>
                <w:i/>
                <w:sz w:val="15"/>
                <w:szCs w:val="15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244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515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461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153,76</w:t>
            </w:r>
          </w:p>
        </w:tc>
        <w:tc>
          <w:tcPr>
            <w:tcW w:w="12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87E78" w:rsidRPr="00F43EAB" w:rsidRDefault="00987E78">
            <w:pPr>
              <w:pStyle w:val="TableParagraph"/>
              <w:spacing w:before="8"/>
              <w:rPr>
                <w:rFonts w:eastAsia="Palatino Linotype" w:cstheme="minorHAnsi"/>
                <w:i/>
                <w:sz w:val="15"/>
                <w:szCs w:val="15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244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463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926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308,81</w:t>
            </w:r>
          </w:p>
        </w:tc>
        <w:tc>
          <w:tcPr>
            <w:tcW w:w="281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spacing w:before="8"/>
              <w:rPr>
                <w:rFonts w:eastAsia="Palatino Linotype" w:cstheme="minorHAnsi"/>
                <w:i/>
                <w:sz w:val="15"/>
                <w:szCs w:val="15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244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2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186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448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848,59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spacing w:before="8"/>
              <w:rPr>
                <w:rFonts w:eastAsia="Palatino Linotype" w:cstheme="minorHAnsi"/>
                <w:i/>
                <w:sz w:val="15"/>
                <w:szCs w:val="15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244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2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134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138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543,91</w:t>
            </w:r>
          </w:p>
        </w:tc>
        <w:tc>
          <w:tcPr>
            <w:tcW w:w="1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spacing w:before="8"/>
              <w:rPr>
                <w:rFonts w:eastAsia="Palatino Linotype" w:cstheme="minorHAnsi"/>
                <w:i/>
                <w:sz w:val="15"/>
                <w:szCs w:val="15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244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596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580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135,56</w:t>
            </w:r>
          </w:p>
        </w:tc>
        <w:tc>
          <w:tcPr>
            <w:tcW w:w="12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spacing w:before="8"/>
              <w:rPr>
                <w:rFonts w:eastAsia="Palatino Linotype" w:cstheme="minorHAnsi"/>
                <w:i/>
                <w:sz w:val="15"/>
                <w:szCs w:val="15"/>
                <w:lang w:val="fr-FR"/>
              </w:rPr>
            </w:pPr>
          </w:p>
          <w:p w:rsidR="00987E78" w:rsidRPr="00F43EAB" w:rsidRDefault="006F7EE8">
            <w:pPr>
              <w:pStyle w:val="TableParagraph"/>
              <w:ind w:left="229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505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507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752,22</w:t>
            </w:r>
          </w:p>
        </w:tc>
      </w:tr>
      <w:tr w:rsidR="00987E78" w:rsidRPr="00F43EAB" w:rsidTr="006F7EE8">
        <w:trPr>
          <w:trHeight w:hRule="exact" w:val="135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281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</w:tr>
      <w:tr w:rsidR="00987E78" w:rsidRPr="00F43EAB" w:rsidTr="006F7EE8">
        <w:trPr>
          <w:trHeight w:hRule="exact" w:val="278"/>
        </w:trPr>
        <w:tc>
          <w:tcPr>
            <w:tcW w:w="28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6F7EE8">
            <w:pPr>
              <w:pStyle w:val="TableParagraph"/>
              <w:spacing w:before="71"/>
              <w:ind w:left="244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2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186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448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848,59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6F7EE8">
            <w:pPr>
              <w:pStyle w:val="TableParagraph"/>
              <w:spacing w:before="71"/>
              <w:ind w:left="244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2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134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138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543,91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6F7EE8">
            <w:pPr>
              <w:pStyle w:val="TableParagraph"/>
              <w:spacing w:before="71"/>
              <w:ind w:left="244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596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580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135,56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87E78" w:rsidRPr="00F43EAB" w:rsidRDefault="006F7EE8">
            <w:pPr>
              <w:pStyle w:val="TableParagraph"/>
              <w:spacing w:before="71"/>
              <w:ind w:left="244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505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507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752,22</w:t>
            </w:r>
          </w:p>
        </w:tc>
        <w:tc>
          <w:tcPr>
            <w:tcW w:w="281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6F7EE8">
            <w:pPr>
              <w:pStyle w:val="TableParagraph"/>
              <w:spacing w:before="71"/>
              <w:ind w:left="244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2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186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448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848,59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6F7EE8">
            <w:pPr>
              <w:pStyle w:val="TableParagraph"/>
              <w:spacing w:before="71"/>
              <w:ind w:left="244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2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134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138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543,91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6F7EE8">
            <w:pPr>
              <w:pStyle w:val="TableParagraph"/>
              <w:spacing w:before="71"/>
              <w:ind w:left="244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596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580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135,56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E78" w:rsidRPr="00F43EAB" w:rsidRDefault="006F7EE8">
            <w:pPr>
              <w:pStyle w:val="TableParagraph"/>
              <w:spacing w:before="71"/>
              <w:ind w:left="229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1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505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507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  <w:r w:rsidRPr="00F43EAB">
              <w:rPr>
                <w:rFonts w:cstheme="minorHAnsi"/>
                <w:b/>
                <w:sz w:val="12"/>
                <w:lang w:val="fr-FR"/>
              </w:rPr>
              <w:t>752,22</w:t>
            </w:r>
          </w:p>
        </w:tc>
      </w:tr>
      <w:tr w:rsidR="00987E78" w:rsidRPr="00F43EAB" w:rsidTr="006F7EE8">
        <w:trPr>
          <w:trHeight w:hRule="exact" w:val="165"/>
        </w:trPr>
        <w:tc>
          <w:tcPr>
            <w:tcW w:w="2819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2811" w:type="dxa"/>
            <w:vMerge/>
            <w:tcBorders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</w:tr>
      <w:tr w:rsidR="00987E78" w:rsidRPr="00F43EAB">
        <w:trPr>
          <w:trHeight w:hRule="exact" w:val="508"/>
        </w:trPr>
        <w:tc>
          <w:tcPr>
            <w:tcW w:w="28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spacing w:before="3"/>
              <w:rPr>
                <w:rFonts w:eastAsia="Palatino Linotype" w:cstheme="minorHAnsi"/>
                <w:i/>
                <w:sz w:val="11"/>
                <w:szCs w:val="11"/>
                <w:lang w:val="fr-FR"/>
              </w:rPr>
            </w:pPr>
          </w:p>
          <w:p w:rsidR="00987E78" w:rsidRPr="00F43EAB" w:rsidRDefault="006F7EE8" w:rsidP="006F7EE8">
            <w:pPr>
              <w:pStyle w:val="TableParagraph"/>
              <w:ind w:left="58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Fonds de caisse final présumé</w:t>
            </w:r>
          </w:p>
        </w:tc>
        <w:tc>
          <w:tcPr>
            <w:tcW w:w="123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87E78" w:rsidRPr="00F43EAB" w:rsidRDefault="00987E78">
            <w:pPr>
              <w:pStyle w:val="TableParagraph"/>
              <w:spacing w:before="10"/>
              <w:rPr>
                <w:rFonts w:eastAsia="Palatino Linotype" w:cstheme="minorHAnsi"/>
                <w:i/>
                <w:sz w:val="12"/>
                <w:szCs w:val="12"/>
                <w:lang w:val="fr-FR"/>
              </w:rPr>
            </w:pPr>
          </w:p>
          <w:p w:rsidR="00987E78" w:rsidRPr="00F43EAB" w:rsidRDefault="006F7EE8">
            <w:pPr>
              <w:pStyle w:val="TableParagraph"/>
              <w:ind w:right="34"/>
              <w:jc w:val="right"/>
              <w:rPr>
                <w:rFonts w:eastAsia="Arial" w:cstheme="minorHAnsi"/>
                <w:sz w:val="12"/>
                <w:szCs w:val="12"/>
                <w:lang w:val="fr-FR"/>
              </w:rPr>
            </w:pPr>
            <w:r w:rsidRPr="00F43EAB">
              <w:rPr>
                <w:rFonts w:cstheme="minorHAnsi"/>
                <w:b/>
                <w:sz w:val="12"/>
                <w:lang w:val="fr-FR"/>
              </w:rPr>
              <w:t>0</w:t>
            </w:r>
            <w:r w:rsidR="00266332" w:rsidRPr="00F43EAB">
              <w:rPr>
                <w:rFonts w:cstheme="minorHAnsi"/>
                <w:b/>
                <w:sz w:val="12"/>
                <w:lang w:val="fr-FR"/>
              </w:rPr>
              <w:t> </w:t>
            </w:r>
          </w:p>
        </w:tc>
        <w:tc>
          <w:tcPr>
            <w:tcW w:w="11414" w:type="dxa"/>
            <w:gridSpan w:val="8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987E78" w:rsidRPr="00F43EAB" w:rsidRDefault="00987E78">
            <w:pPr>
              <w:rPr>
                <w:rFonts w:cstheme="minorHAnsi"/>
                <w:lang w:val="fr-FR"/>
              </w:rPr>
            </w:pPr>
          </w:p>
        </w:tc>
      </w:tr>
    </w:tbl>
    <w:p w:rsidR="00987E78" w:rsidRPr="00E855B9" w:rsidRDefault="00987E78">
      <w:pPr>
        <w:spacing w:before="4"/>
        <w:rPr>
          <w:rFonts w:ascii="Palatino Linotype" w:eastAsia="Palatino Linotype" w:hAnsi="Palatino Linotype" w:cs="Palatino Linotype"/>
          <w:i/>
          <w:sz w:val="8"/>
          <w:szCs w:val="8"/>
          <w:lang w:val="fr-FR"/>
        </w:rPr>
      </w:pPr>
    </w:p>
    <w:p w:rsidR="00987E78" w:rsidRPr="00994536" w:rsidRDefault="00994536">
      <w:pPr>
        <w:pStyle w:val="Titre1"/>
        <w:numPr>
          <w:ilvl w:val="0"/>
          <w:numId w:val="1"/>
        </w:numPr>
        <w:tabs>
          <w:tab w:val="left" w:pos="854"/>
        </w:tabs>
        <w:ind w:hanging="448"/>
        <w:rPr>
          <w:color w:val="000000" w:themeColor="text1"/>
          <w:lang w:val="fr-FR"/>
        </w:rPr>
      </w:pPr>
      <w:r w:rsidRPr="00994536">
        <w:rPr>
          <w:rFonts w:cs="Times New Roman"/>
          <w:color w:val="000000" w:themeColor="text1"/>
          <w:lang w:val="fr-FR"/>
        </w:rPr>
        <w:t xml:space="preserve">Ce poste correspond au </w:t>
      </w:r>
      <w:r w:rsidRPr="00994536">
        <w:rPr>
          <w:rFonts w:cs="Times New Roman"/>
          <w:color w:val="000000" w:themeColor="text1"/>
          <w:lang w:val="fr-FR"/>
        </w:rPr>
        <w:t>premier</w:t>
      </w:r>
      <w:r w:rsidRPr="00994536">
        <w:rPr>
          <w:rFonts w:cs="Times New Roman"/>
          <w:color w:val="000000" w:themeColor="text1"/>
          <w:lang w:val="fr-FR"/>
        </w:rPr>
        <w:t xml:space="preserve"> poste figurant sur les comptes relatifs aux dépenses</w:t>
      </w:r>
      <w:r w:rsidRPr="00994536">
        <w:rPr>
          <w:rFonts w:cs="Times New Roman"/>
          <w:color w:val="000000" w:themeColor="text1"/>
          <w:lang w:val="fr-FR"/>
        </w:rPr>
        <w:t>.</w:t>
      </w:r>
    </w:p>
    <w:p w:rsidR="00E855B9" w:rsidRPr="00994536" w:rsidRDefault="006F25AF" w:rsidP="00E855B9">
      <w:pPr>
        <w:pStyle w:val="Titre1"/>
        <w:numPr>
          <w:ilvl w:val="0"/>
          <w:numId w:val="1"/>
        </w:numPr>
        <w:tabs>
          <w:tab w:val="left" w:pos="854"/>
        </w:tabs>
        <w:ind w:hanging="448"/>
        <w:rPr>
          <w:color w:val="000000" w:themeColor="text1"/>
          <w:lang w:val="fr-FR"/>
        </w:rPr>
      </w:pPr>
      <w:r w:rsidRPr="00994536">
        <w:rPr>
          <w:color w:val="000000" w:themeColor="text1"/>
          <w:lang w:val="fr-FR"/>
        </w:rPr>
        <w:t xml:space="preserve">Uniquement pour les Régions et les Provinces autonomes de Trento et de Bolzano. </w:t>
      </w:r>
      <w:r w:rsidR="00994536" w:rsidRPr="00994536">
        <w:rPr>
          <w:rFonts w:cs="Times New Roman"/>
          <w:color w:val="000000" w:themeColor="text1"/>
          <w:lang w:val="fr-FR"/>
        </w:rPr>
        <w:t>Ce poste correspond au deuxième poste figurant sur les comptes relatifs aux dépenses</w:t>
      </w:r>
      <w:r w:rsidR="00994536" w:rsidRPr="00994536">
        <w:rPr>
          <w:rFonts w:cs="Times New Roman"/>
          <w:color w:val="000000" w:themeColor="text1"/>
          <w:lang w:val="fr-FR"/>
        </w:rPr>
        <w:t>.</w:t>
      </w:r>
    </w:p>
    <w:p w:rsidR="00987E78" w:rsidRPr="00994536" w:rsidRDefault="00987E78" w:rsidP="00994536">
      <w:pPr>
        <w:tabs>
          <w:tab w:val="left" w:pos="854"/>
        </w:tabs>
        <w:spacing w:before="1"/>
        <w:ind w:left="405"/>
        <w:rPr>
          <w:rFonts w:ascii="Arial" w:eastAsia="Arial" w:hAnsi="Arial" w:cs="Arial"/>
          <w:color w:val="000000" w:themeColor="text1"/>
          <w:sz w:val="12"/>
          <w:szCs w:val="12"/>
          <w:lang w:val="fr-FR"/>
        </w:rPr>
      </w:pPr>
    </w:p>
    <w:p w:rsidR="00987E78" w:rsidRPr="00994536" w:rsidRDefault="00987E78">
      <w:pPr>
        <w:rPr>
          <w:rFonts w:ascii="Arial" w:eastAsia="Arial" w:hAnsi="Arial" w:cs="Arial"/>
          <w:color w:val="000000" w:themeColor="text1"/>
          <w:sz w:val="20"/>
          <w:szCs w:val="20"/>
          <w:lang w:val="fr-FR"/>
        </w:rPr>
      </w:pPr>
      <w:bookmarkStart w:id="12" w:name="_GoBack"/>
      <w:bookmarkEnd w:id="12"/>
    </w:p>
    <w:p w:rsidR="00987E78" w:rsidRPr="00E855B9" w:rsidRDefault="00987E78">
      <w:pPr>
        <w:rPr>
          <w:rFonts w:ascii="Arial" w:eastAsia="Arial" w:hAnsi="Arial" w:cs="Arial"/>
          <w:sz w:val="20"/>
          <w:szCs w:val="20"/>
          <w:lang w:val="fr-FR"/>
        </w:rPr>
      </w:pPr>
    </w:p>
    <w:p w:rsidR="00987E78" w:rsidRPr="00E855B9" w:rsidRDefault="00987E78">
      <w:pPr>
        <w:rPr>
          <w:rFonts w:ascii="Arial" w:eastAsia="Arial" w:hAnsi="Arial" w:cs="Arial"/>
          <w:sz w:val="20"/>
          <w:szCs w:val="20"/>
          <w:lang w:val="fr-FR"/>
        </w:rPr>
      </w:pPr>
    </w:p>
    <w:p w:rsidR="00987E78" w:rsidRPr="00E855B9" w:rsidRDefault="00987E78">
      <w:pPr>
        <w:rPr>
          <w:rFonts w:ascii="Arial" w:eastAsia="Arial" w:hAnsi="Arial" w:cs="Arial"/>
          <w:sz w:val="20"/>
          <w:szCs w:val="20"/>
          <w:lang w:val="fr-FR"/>
        </w:rPr>
      </w:pPr>
    </w:p>
    <w:p w:rsidR="00987E78" w:rsidRPr="00E855B9" w:rsidRDefault="00987E78">
      <w:pPr>
        <w:rPr>
          <w:rFonts w:ascii="Arial" w:eastAsia="Arial" w:hAnsi="Arial" w:cs="Arial"/>
          <w:sz w:val="20"/>
          <w:szCs w:val="20"/>
          <w:lang w:val="fr-FR"/>
        </w:rPr>
      </w:pPr>
    </w:p>
    <w:p w:rsidR="00987E78" w:rsidRPr="00E855B9" w:rsidRDefault="00987E78">
      <w:pPr>
        <w:rPr>
          <w:rFonts w:ascii="Arial" w:eastAsia="Arial" w:hAnsi="Arial" w:cs="Arial"/>
          <w:sz w:val="20"/>
          <w:szCs w:val="20"/>
          <w:lang w:val="fr-FR"/>
        </w:rPr>
      </w:pPr>
    </w:p>
    <w:p w:rsidR="00987E78" w:rsidRPr="00E855B9" w:rsidRDefault="00987E78">
      <w:pPr>
        <w:spacing w:before="4"/>
        <w:rPr>
          <w:rFonts w:ascii="Arial" w:eastAsia="Arial" w:hAnsi="Arial" w:cs="Arial"/>
          <w:sz w:val="17"/>
          <w:szCs w:val="17"/>
          <w:lang w:val="fr-FR"/>
        </w:rPr>
      </w:pPr>
    </w:p>
    <w:p w:rsidR="00987E78" w:rsidRPr="00E855B9" w:rsidRDefault="006F7EE8">
      <w:pPr>
        <w:jc w:val="center"/>
        <w:rPr>
          <w:rFonts w:ascii="Arial" w:eastAsia="Arial" w:hAnsi="Arial" w:cs="Arial"/>
          <w:sz w:val="16"/>
          <w:szCs w:val="16"/>
          <w:lang w:val="fr-FR"/>
        </w:rPr>
      </w:pPr>
      <w:r w:rsidRPr="00E855B9">
        <w:rPr>
          <w:rFonts w:ascii="Arial"/>
          <w:sz w:val="16"/>
          <w:lang w:val="fr-FR"/>
        </w:rPr>
        <w:t>Pag</w:t>
      </w:r>
      <w:r w:rsidR="00266332" w:rsidRPr="00E855B9">
        <w:rPr>
          <w:rFonts w:ascii="Arial"/>
          <w:sz w:val="16"/>
          <w:lang w:val="fr-FR"/>
        </w:rPr>
        <w:t>e</w:t>
      </w:r>
      <w:r w:rsidRPr="00E855B9">
        <w:rPr>
          <w:rFonts w:ascii="Arial"/>
          <w:spacing w:val="-1"/>
          <w:sz w:val="16"/>
          <w:lang w:val="fr-FR"/>
        </w:rPr>
        <w:t xml:space="preserve"> </w:t>
      </w:r>
      <w:r w:rsidRPr="00E855B9">
        <w:rPr>
          <w:rFonts w:ascii="Arial"/>
          <w:sz w:val="16"/>
          <w:lang w:val="fr-FR"/>
        </w:rPr>
        <w:t>1</w:t>
      </w:r>
    </w:p>
    <w:sectPr w:rsidR="00987E78" w:rsidRPr="00E855B9">
      <w:type w:val="continuous"/>
      <w:pgSz w:w="16840" w:h="11910" w:orient="landscape"/>
      <w:pgMar w:top="5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47A4"/>
    <w:multiLevelType w:val="hybridMultilevel"/>
    <w:tmpl w:val="600AEA14"/>
    <w:lvl w:ilvl="0" w:tplc="C3E019BA">
      <w:start w:val="1"/>
      <w:numFmt w:val="decimal"/>
      <w:lvlText w:val="(%1)"/>
      <w:lvlJc w:val="left"/>
      <w:pPr>
        <w:ind w:left="853" w:hanging="449"/>
      </w:pPr>
      <w:rPr>
        <w:rFonts w:ascii="Arial" w:eastAsia="Arial" w:hAnsi="Arial" w:hint="default"/>
        <w:sz w:val="12"/>
        <w:szCs w:val="12"/>
      </w:rPr>
    </w:lvl>
    <w:lvl w:ilvl="1" w:tplc="4C64E59C">
      <w:start w:val="1"/>
      <w:numFmt w:val="bullet"/>
      <w:lvlText w:val="•"/>
      <w:lvlJc w:val="left"/>
      <w:pPr>
        <w:ind w:left="2336" w:hanging="449"/>
      </w:pPr>
      <w:rPr>
        <w:rFonts w:hint="default"/>
      </w:rPr>
    </w:lvl>
    <w:lvl w:ilvl="2" w:tplc="19E82192">
      <w:start w:val="1"/>
      <w:numFmt w:val="bullet"/>
      <w:lvlText w:val="•"/>
      <w:lvlJc w:val="left"/>
      <w:pPr>
        <w:ind w:left="3818" w:hanging="449"/>
      </w:pPr>
      <w:rPr>
        <w:rFonts w:hint="default"/>
      </w:rPr>
    </w:lvl>
    <w:lvl w:ilvl="3" w:tplc="5C3E42D6">
      <w:start w:val="1"/>
      <w:numFmt w:val="bullet"/>
      <w:lvlText w:val="•"/>
      <w:lvlJc w:val="left"/>
      <w:pPr>
        <w:ind w:left="5301" w:hanging="449"/>
      </w:pPr>
      <w:rPr>
        <w:rFonts w:hint="default"/>
      </w:rPr>
    </w:lvl>
    <w:lvl w:ilvl="4" w:tplc="5BC03E62">
      <w:start w:val="1"/>
      <w:numFmt w:val="bullet"/>
      <w:lvlText w:val="•"/>
      <w:lvlJc w:val="left"/>
      <w:pPr>
        <w:ind w:left="6783" w:hanging="449"/>
      </w:pPr>
      <w:rPr>
        <w:rFonts w:hint="default"/>
      </w:rPr>
    </w:lvl>
    <w:lvl w:ilvl="5" w:tplc="9FB80122">
      <w:start w:val="1"/>
      <w:numFmt w:val="bullet"/>
      <w:lvlText w:val="•"/>
      <w:lvlJc w:val="left"/>
      <w:pPr>
        <w:ind w:left="8265" w:hanging="449"/>
      </w:pPr>
      <w:rPr>
        <w:rFonts w:hint="default"/>
      </w:rPr>
    </w:lvl>
    <w:lvl w:ilvl="6" w:tplc="DF38EB94">
      <w:start w:val="1"/>
      <w:numFmt w:val="bullet"/>
      <w:lvlText w:val="•"/>
      <w:lvlJc w:val="left"/>
      <w:pPr>
        <w:ind w:left="9748" w:hanging="449"/>
      </w:pPr>
      <w:rPr>
        <w:rFonts w:hint="default"/>
      </w:rPr>
    </w:lvl>
    <w:lvl w:ilvl="7" w:tplc="38A44E1A">
      <w:start w:val="1"/>
      <w:numFmt w:val="bullet"/>
      <w:lvlText w:val="•"/>
      <w:lvlJc w:val="left"/>
      <w:pPr>
        <w:ind w:left="11230" w:hanging="449"/>
      </w:pPr>
      <w:rPr>
        <w:rFonts w:hint="default"/>
      </w:rPr>
    </w:lvl>
    <w:lvl w:ilvl="8" w:tplc="BD109D7E">
      <w:start w:val="1"/>
      <w:numFmt w:val="bullet"/>
      <w:lvlText w:val="•"/>
      <w:lvlJc w:val="left"/>
      <w:pPr>
        <w:ind w:left="12713" w:hanging="449"/>
      </w:pPr>
      <w:rPr>
        <w:rFonts w:hint="default"/>
      </w:rPr>
    </w:lvl>
  </w:abstractNum>
  <w:abstractNum w:abstractNumId="1">
    <w:nsid w:val="37BC55E8"/>
    <w:multiLevelType w:val="hybridMultilevel"/>
    <w:tmpl w:val="C17C290E"/>
    <w:lvl w:ilvl="0" w:tplc="7CA66880">
      <w:start w:val="1"/>
      <w:numFmt w:val="bullet"/>
      <w:lvlText w:val="-"/>
      <w:lvlJc w:val="left"/>
      <w:pPr>
        <w:ind w:left="116" w:hanging="74"/>
      </w:pPr>
      <w:rPr>
        <w:rFonts w:ascii="Arial" w:eastAsia="Arial" w:hAnsi="Arial" w:hint="default"/>
        <w:i/>
        <w:sz w:val="12"/>
        <w:szCs w:val="12"/>
      </w:rPr>
    </w:lvl>
    <w:lvl w:ilvl="1" w:tplc="57224B58">
      <w:start w:val="1"/>
      <w:numFmt w:val="bullet"/>
      <w:lvlText w:val="•"/>
      <w:lvlJc w:val="left"/>
      <w:pPr>
        <w:ind w:left="384" w:hanging="74"/>
      </w:pPr>
      <w:rPr>
        <w:rFonts w:hint="default"/>
      </w:rPr>
    </w:lvl>
    <w:lvl w:ilvl="2" w:tplc="EF449794">
      <w:start w:val="1"/>
      <w:numFmt w:val="bullet"/>
      <w:lvlText w:val="•"/>
      <w:lvlJc w:val="left"/>
      <w:pPr>
        <w:ind w:left="651" w:hanging="74"/>
      </w:pPr>
      <w:rPr>
        <w:rFonts w:hint="default"/>
      </w:rPr>
    </w:lvl>
    <w:lvl w:ilvl="3" w:tplc="A67EABB4">
      <w:start w:val="1"/>
      <w:numFmt w:val="bullet"/>
      <w:lvlText w:val="•"/>
      <w:lvlJc w:val="left"/>
      <w:pPr>
        <w:ind w:left="918" w:hanging="74"/>
      </w:pPr>
      <w:rPr>
        <w:rFonts w:hint="default"/>
      </w:rPr>
    </w:lvl>
    <w:lvl w:ilvl="4" w:tplc="836EB0B0">
      <w:start w:val="1"/>
      <w:numFmt w:val="bullet"/>
      <w:lvlText w:val="•"/>
      <w:lvlJc w:val="left"/>
      <w:pPr>
        <w:ind w:left="1185" w:hanging="74"/>
      </w:pPr>
      <w:rPr>
        <w:rFonts w:hint="default"/>
      </w:rPr>
    </w:lvl>
    <w:lvl w:ilvl="5" w:tplc="CDF48DDA">
      <w:start w:val="1"/>
      <w:numFmt w:val="bullet"/>
      <w:lvlText w:val="•"/>
      <w:lvlJc w:val="left"/>
      <w:pPr>
        <w:ind w:left="1452" w:hanging="74"/>
      </w:pPr>
      <w:rPr>
        <w:rFonts w:hint="default"/>
      </w:rPr>
    </w:lvl>
    <w:lvl w:ilvl="6" w:tplc="591C0FA4">
      <w:start w:val="1"/>
      <w:numFmt w:val="bullet"/>
      <w:lvlText w:val="•"/>
      <w:lvlJc w:val="left"/>
      <w:pPr>
        <w:ind w:left="1720" w:hanging="74"/>
      </w:pPr>
      <w:rPr>
        <w:rFonts w:hint="default"/>
      </w:rPr>
    </w:lvl>
    <w:lvl w:ilvl="7" w:tplc="50706512">
      <w:start w:val="1"/>
      <w:numFmt w:val="bullet"/>
      <w:lvlText w:val="•"/>
      <w:lvlJc w:val="left"/>
      <w:pPr>
        <w:ind w:left="1987" w:hanging="74"/>
      </w:pPr>
      <w:rPr>
        <w:rFonts w:hint="default"/>
      </w:rPr>
    </w:lvl>
    <w:lvl w:ilvl="8" w:tplc="DD209D60">
      <w:start w:val="1"/>
      <w:numFmt w:val="bullet"/>
      <w:lvlText w:val="•"/>
      <w:lvlJc w:val="left"/>
      <w:pPr>
        <w:ind w:left="2254" w:hanging="7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78"/>
    <w:rsid w:val="00080074"/>
    <w:rsid w:val="00080597"/>
    <w:rsid w:val="00266332"/>
    <w:rsid w:val="00384288"/>
    <w:rsid w:val="00424419"/>
    <w:rsid w:val="004C09FB"/>
    <w:rsid w:val="005A074B"/>
    <w:rsid w:val="006F25AF"/>
    <w:rsid w:val="006F7EE8"/>
    <w:rsid w:val="007F239D"/>
    <w:rsid w:val="0096742D"/>
    <w:rsid w:val="00987E78"/>
    <w:rsid w:val="00994536"/>
    <w:rsid w:val="00A36965"/>
    <w:rsid w:val="00CB018D"/>
    <w:rsid w:val="00CC4662"/>
    <w:rsid w:val="00D8658D"/>
    <w:rsid w:val="00E855B9"/>
    <w:rsid w:val="00EC1924"/>
    <w:rsid w:val="00F4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853" w:hanging="448"/>
      <w:outlineLvl w:val="0"/>
    </w:pPr>
    <w:rPr>
      <w:rFonts w:ascii="Arial" w:eastAsia="Arial" w:hAnsi="Arial"/>
      <w:sz w:val="12"/>
      <w:szCs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1"/>
      <w:ind w:left="116" w:hanging="73"/>
    </w:pPr>
    <w:rPr>
      <w:rFonts w:ascii="Arial" w:eastAsia="Arial" w:hAnsi="Arial"/>
      <w:i/>
      <w:sz w:val="12"/>
      <w:szCs w:val="1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853" w:hanging="448"/>
      <w:outlineLvl w:val="0"/>
    </w:pPr>
    <w:rPr>
      <w:rFonts w:ascii="Arial" w:eastAsia="Arial" w:hAnsi="Arial"/>
      <w:sz w:val="12"/>
      <w:szCs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1"/>
      <w:ind w:left="116" w:hanging="73"/>
    </w:pPr>
    <w:rPr>
      <w:rFonts w:ascii="Arial" w:eastAsia="Arial" w:hAnsi="Arial"/>
      <w:i/>
      <w:sz w:val="12"/>
      <w:szCs w:val="1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CERISE</dc:creator>
  <cp:lastModifiedBy>Sonia CHABOD</cp:lastModifiedBy>
  <cp:revision>11</cp:revision>
  <dcterms:created xsi:type="dcterms:W3CDTF">2022-09-28T09:32:00Z</dcterms:created>
  <dcterms:modified xsi:type="dcterms:W3CDTF">2022-11-28T13:16:00Z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LastSaved">
    <vt:filetime>2022-09-08T00:00:00Z</vt:filetime>
  </property>
</Properties>
</file>