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E" w:rsidRDefault="00EA7C5E">
      <w:pPr>
        <w:pStyle w:val="Corpsdetexte"/>
        <w:spacing w:line="321" w:lineRule="exact"/>
        <w:ind w:right="421"/>
        <w:jc w:val="right"/>
        <w:rPr>
          <w:lang w:val="fr-FR"/>
        </w:rPr>
      </w:pPr>
      <w:r w:rsidRPr="008E4C1A">
        <w:rPr>
          <w:lang w:val="fr-FR"/>
        </w:rPr>
        <w:t>A</w:t>
      </w:r>
      <w:r w:rsidR="00FC2FFE" w:rsidRPr="008E4C1A">
        <w:rPr>
          <w:lang w:val="fr-FR"/>
        </w:rPr>
        <w:t xml:space="preserve">nnexe </w:t>
      </w:r>
      <w:r w:rsidRPr="008E4C1A">
        <w:rPr>
          <w:lang w:val="fr-FR"/>
        </w:rPr>
        <w:t>a)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4"/>
        <w:gridCol w:w="3043"/>
        <w:gridCol w:w="3734"/>
        <w:gridCol w:w="725"/>
        <w:gridCol w:w="1313"/>
      </w:tblGrid>
      <w:tr w:rsidR="00BE6A3E" w:rsidRPr="008E4C1A" w:rsidTr="000477F6">
        <w:trPr>
          <w:trHeight w:hRule="exact" w:val="1027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6128A7" w:rsidRPr="008E4C1A" w:rsidRDefault="006128A7" w:rsidP="000477F6">
            <w:pPr>
              <w:pStyle w:val="TableParagraph"/>
              <w:ind w:left="54" w:right="63" w:firstLine="28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w w:val="95"/>
                <w:sz w:val="16"/>
                <w:lang w:val="fr-FR"/>
              </w:rPr>
              <w:t>ARTICLE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6128A7" w:rsidRPr="008E4C1A" w:rsidRDefault="000477F6" w:rsidP="000477F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/>
                <w:b/>
                <w:sz w:val="16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6"/>
                <w:lang w:val="fr-FR"/>
              </w:rPr>
              <w:t>É</w:t>
            </w:r>
            <w:r w:rsidR="006128A7" w:rsidRPr="008E4C1A">
              <w:rPr>
                <w:rFonts w:ascii="Calibri"/>
                <w:b/>
                <w:sz w:val="16"/>
                <w:lang w:val="fr-FR"/>
              </w:rPr>
              <w:t xml:space="preserve"> DE L’ARTICLE</w:t>
            </w:r>
          </w:p>
        </w:tc>
        <w:tc>
          <w:tcPr>
            <w:tcW w:w="37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EA7C5E" w:rsidRPr="008E4C1A" w:rsidRDefault="00EA7C5E" w:rsidP="000477F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pacing w:val="-1"/>
                <w:sz w:val="16"/>
                <w:lang w:val="fr-FR"/>
              </w:rPr>
              <w:t>PROGRAMME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EA7C5E" w:rsidRPr="008E4C1A" w:rsidRDefault="00EA7C5E" w:rsidP="000477F6">
            <w:pPr>
              <w:pStyle w:val="TableParagraph"/>
              <w:ind w:left="111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TITRE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  <w:vAlign w:val="center"/>
          </w:tcPr>
          <w:p w:rsidR="00EA7C5E" w:rsidRPr="008E4C1A" w:rsidRDefault="00EA7C5E" w:rsidP="000477F6">
            <w:pPr>
              <w:pStyle w:val="TableParagraph"/>
              <w:ind w:left="11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COMPTABILITÉ D’EXERCICE 2022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86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6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6128A7" w:rsidRPr="008E4C1A">
              <w:rPr>
                <w:rFonts w:ascii="Calibri"/>
                <w:spacing w:val="-1"/>
                <w:sz w:val="16"/>
                <w:lang w:val="fr-FR"/>
              </w:rPr>
              <w:t>Fonds destiné à la couverture des dépenses supplémentaires pour la poursuite de la réalisation des ouvrages publics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C5E" w:rsidRPr="008E4C1A" w:rsidRDefault="00EA7C5E">
            <w:pPr>
              <w:pStyle w:val="TableParagraph"/>
              <w:spacing w:line="186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PROGRAMME 20.001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–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FONDS DE RÉSERVE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86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>
            <w:pPr>
              <w:pStyle w:val="TableParagraph"/>
              <w:spacing w:line="186" w:lineRule="exact"/>
              <w:ind w:left="2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15 028 872,24</w:t>
            </w:r>
          </w:p>
        </w:tc>
      </w:tr>
      <w:tr w:rsidR="00BE6A3E" w:rsidRPr="008E4C1A" w:rsidTr="00EA7C5E">
        <w:trPr>
          <w:trHeight w:hRule="exact" w:val="491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A7C5E" w:rsidRPr="008E4C1A" w:rsidRDefault="00EA7C5E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19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15 028 872,24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7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2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6128A7" w:rsidRPr="008E4C1A">
              <w:rPr>
                <w:rFonts w:ascii="Calibri"/>
                <w:spacing w:val="-1"/>
                <w:sz w:val="16"/>
                <w:lang w:val="fr-FR"/>
              </w:rPr>
              <w:t>Mesures en matière de construction scolaire du ressort des collectivités locales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6128A7" w:rsidP="006128A7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PROGRAMME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4.003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–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CONSTRUCTION SCOLAIRE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1 000 000</w:t>
            </w:r>
          </w:p>
        </w:tc>
      </w:tr>
      <w:tr w:rsidR="00BE6A3E" w:rsidRPr="008E4C1A">
        <w:trPr>
          <w:trHeight w:hRule="exact" w:val="835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8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21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 xml:space="preserve">Travaux de remise en état du site occupé pour l’aménagement de l’école provisoire de </w:t>
            </w:r>
            <w:proofErr w:type="spellStart"/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Jovençan</w:t>
            </w:r>
            <w:proofErr w:type="spellEnd"/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796642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PROGRAMME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4.003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–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CONSTRUCTION SCOLAIRE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9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Aide extraordinaire à la Commune de Pont-Saint-Martin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4.004</w:t>
            </w:r>
            <w:r w:rsidRPr="008E4C1A">
              <w:rPr>
                <w:rFonts w:ascii="Calibri"/>
                <w:spacing w:val="-17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7"/>
                <w:sz w:val="16"/>
                <w:lang w:val="fr-FR"/>
              </w:rPr>
              <w:t xml:space="preserve"> </w:t>
            </w:r>
            <w:r w:rsidR="00C32EE3" w:rsidRPr="008E4C1A">
              <w:rPr>
                <w:rFonts w:ascii="Calibri"/>
                <w:sz w:val="16"/>
                <w:lang w:val="fr-FR"/>
              </w:rPr>
              <w:t>ENSEIGNEMENT UNIVERSITAIRE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 w:rsidP="00EA7C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750 000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</w:t>
            </w:r>
            <w:r w:rsidR="00C62A37" w:rsidRPr="008E4C1A">
              <w:rPr>
                <w:rFonts w:ascii="Calibri"/>
                <w:b/>
                <w:sz w:val="16"/>
                <w:lang w:val="fr-FR"/>
              </w:rPr>
              <w:t>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750 000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10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Dispositions en matière d’aides au secteur du ski de fond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6.001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pacing w:val="-1"/>
                <w:sz w:val="16"/>
                <w:lang w:val="fr-FR"/>
              </w:rPr>
              <w:t>SPORTS ET LOISIRS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280 000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280 000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11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Mesures visant à la réduction des risques hydrogéologiques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9.001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pacing w:val="-1"/>
                <w:sz w:val="16"/>
                <w:lang w:val="fr-FR"/>
              </w:rPr>
              <w:t>PROTECTION DU SOL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5 150 000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5 150 000</w:t>
            </w:r>
          </w:p>
        </w:tc>
      </w:tr>
      <w:tr w:rsidR="00BE6A3E" w:rsidRPr="008E4C1A">
        <w:trPr>
          <w:trHeight w:hRule="exact" w:val="1044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12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6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Travaux de requalification de sites accueillant des décharges de déchets inertes et de réalisation d’espaces équipés pour le stockage temporaire des déchets spéciaux du ressort des collectivités locales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9.002  </w:t>
            </w:r>
            <w:r w:rsidRPr="008E4C1A">
              <w:rPr>
                <w:rFonts w:ascii="Calibri"/>
                <w:spacing w:val="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pacing w:val="-1"/>
                <w:sz w:val="16"/>
                <w:lang w:val="fr-FR"/>
              </w:rPr>
              <w:t>PROTECTION, VALORISATION ET RÉCUPÉRATION ENVIRONNEMENTALE</w:t>
            </w:r>
            <w:r w:rsidR="00F12BC3">
              <w:rPr>
                <w:rFonts w:ascii="Calibri"/>
                <w:spacing w:val="-1"/>
                <w:sz w:val="16"/>
                <w:lang w:val="fr-FR"/>
              </w:rPr>
              <w:t>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 w:rsidP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2 </w:t>
            </w:r>
            <w:r w:rsidR="00EA7C5E" w:rsidRPr="008E4C1A">
              <w:rPr>
                <w:rFonts w:ascii="Calibri"/>
                <w:b/>
                <w:sz w:val="16"/>
                <w:lang w:val="fr-FR"/>
              </w:rPr>
              <w:t>000</w:t>
            </w:r>
            <w:r w:rsidRPr="008E4C1A">
              <w:rPr>
                <w:rFonts w:ascii="Calibri"/>
                <w:b/>
                <w:sz w:val="16"/>
                <w:lang w:val="fr-FR"/>
              </w:rPr>
              <w:t> 000</w:t>
            </w:r>
          </w:p>
        </w:tc>
      </w:tr>
      <w:tr w:rsidR="00BE6A3E" w:rsidRPr="008E4C1A" w:rsidTr="002168B4">
        <w:trPr>
          <w:trHeight w:hRule="exact" w:val="845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13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Travaux dans le secteur des réseaux de distribution d’eau visant à résoudre les problèmes d’approvisionnement en eau potable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9.004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3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pacing w:val="-1"/>
                <w:sz w:val="16"/>
                <w:lang w:val="fr-FR"/>
              </w:rPr>
              <w:t>SERVICE HYDRIQUE INTÉGRÉ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 w:rsidP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</w:t>
            </w:r>
            <w:r w:rsidR="000F245E" w:rsidRPr="008E4C1A">
              <w:rPr>
                <w:rFonts w:ascii="Calibri"/>
                <w:sz w:val="16"/>
                <w:lang w:val="fr-FR"/>
              </w:rPr>
              <w:t> 000 </w:t>
            </w:r>
            <w:r w:rsidRPr="008E4C1A">
              <w:rPr>
                <w:rFonts w:ascii="Calibri"/>
                <w:sz w:val="16"/>
                <w:lang w:val="fr-FR"/>
              </w:rPr>
              <w:t>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 w:rsidP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4</w:t>
            </w:r>
            <w:r w:rsidR="000F245E" w:rsidRPr="008E4C1A">
              <w:rPr>
                <w:rFonts w:ascii="Calibri"/>
                <w:b/>
                <w:sz w:val="16"/>
                <w:lang w:val="fr-FR"/>
              </w:rPr>
              <w:t> 000 000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14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Mesures en matière de sylviculture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 w:hanging="1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1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9.005</w:t>
            </w:r>
            <w:r w:rsidRPr="008E4C1A">
              <w:rPr>
                <w:rFonts w:ascii="Calibri"/>
                <w:spacing w:val="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14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z w:val="16"/>
                <w:lang w:val="fr-FR"/>
              </w:rPr>
              <w:t>ESPACES PROTÉGÉS, PARCS NATURELS, PROTECTION ÉCOLOGIQUE ET FORÊTS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605 000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Totale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605 000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15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 xml:space="preserve">Aide extraordinaire à la Maison de repos J.B. </w:t>
            </w:r>
            <w:proofErr w:type="spellStart"/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Festaz</w:t>
            </w:r>
            <w:proofErr w:type="spellEnd"/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12.003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="00E50067" w:rsidRPr="008E4C1A">
              <w:rPr>
                <w:rFonts w:ascii="Calibri"/>
                <w:sz w:val="16"/>
                <w:lang w:val="fr-FR"/>
              </w:rPr>
              <w:t>MESURES EN FAVEUR DES PERSONNES ÂGÉES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1 819 000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1 819 000</w:t>
            </w:r>
          </w:p>
        </w:tc>
      </w:tr>
      <w:tr w:rsidR="00BE6A3E" w:rsidRPr="008E4C1A">
        <w:trPr>
          <w:trHeight w:hRule="exact" w:val="835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16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6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Mesures en faveur des Communes pour la mise en conformité, la restructuration et la réalisation d’ouvrages mineurs d’utilité publique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18.001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9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RELATIONS FINANCIÈRES AVEC LES AUTRES AUTONOMIES TERRITORIALES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6</w:t>
            </w:r>
            <w:r w:rsidR="000B6F96" w:rsidRPr="008E4C1A">
              <w:rPr>
                <w:rFonts w:ascii="Calibri"/>
                <w:sz w:val="16"/>
                <w:lang w:val="fr-FR"/>
              </w:rPr>
              <w:t> </w:t>
            </w:r>
            <w:r w:rsidRPr="008E4C1A">
              <w:rPr>
                <w:rFonts w:ascii="Calibri"/>
                <w:sz w:val="16"/>
                <w:lang w:val="fr-FR"/>
              </w:rPr>
              <w:t>300</w:t>
            </w:r>
            <w:r w:rsidR="000B6F96" w:rsidRPr="008E4C1A">
              <w:rPr>
                <w:rFonts w:ascii="Calibri"/>
                <w:sz w:val="16"/>
                <w:lang w:val="fr-FR"/>
              </w:rPr>
              <w:t> </w:t>
            </w:r>
            <w:r w:rsidRPr="008E4C1A">
              <w:rPr>
                <w:rFonts w:ascii="Calibri"/>
                <w:sz w:val="16"/>
                <w:lang w:val="fr-FR"/>
              </w:rPr>
              <w:t>000</w:t>
            </w:r>
            <w:r w:rsidR="00B428F0" w:rsidRPr="008E4C1A">
              <w:rPr>
                <w:rFonts w:ascii="Calibri"/>
                <w:sz w:val="16"/>
                <w:lang w:val="fr-FR"/>
              </w:rPr>
              <w:t>  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6 300 000</w:t>
            </w:r>
          </w:p>
        </w:tc>
      </w:tr>
      <w:tr w:rsidR="00BE6A3E" w:rsidRPr="008E4C1A">
        <w:trPr>
          <w:trHeight w:hRule="exact" w:val="835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17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>Aide extraordinaire à l’</w:t>
            </w:r>
            <w:proofErr w:type="spellStart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>Istituto</w:t>
            </w:r>
            <w:proofErr w:type="spellEnd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 xml:space="preserve"> </w:t>
            </w:r>
            <w:proofErr w:type="spellStart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>Orfanotrofio</w:t>
            </w:r>
            <w:proofErr w:type="spellEnd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 xml:space="preserve"> </w:t>
            </w:r>
            <w:proofErr w:type="spellStart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>Salesiano</w:t>
            </w:r>
            <w:proofErr w:type="spellEnd"/>
            <w:r w:rsidR="00796642" w:rsidRPr="00133377">
              <w:rPr>
                <w:rFonts w:ascii="Calibri"/>
                <w:i/>
                <w:spacing w:val="-1"/>
                <w:sz w:val="16"/>
                <w:lang w:val="fr-FR"/>
              </w:rPr>
              <w:t xml:space="preserve"> Don Bosco</w:t>
            </w:r>
            <w:r w:rsidR="00796642" w:rsidRPr="008E4C1A">
              <w:rPr>
                <w:rFonts w:ascii="Calibri"/>
                <w:spacing w:val="-1"/>
                <w:sz w:val="16"/>
                <w:lang w:val="fr-FR"/>
              </w:rPr>
              <w:t xml:space="preserve"> de Châtillon pour des travaux d’entretien extraordinaire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9A0189">
            <w:pPr>
              <w:pStyle w:val="TableParagraph"/>
              <w:spacing w:line="256" w:lineRule="auto"/>
              <w:ind w:left="20" w:right="18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4.002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–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ENSEIGNEMENT SCOLAIRE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Totale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18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133377">
            <w:pPr>
              <w:pStyle w:val="TableParagraph"/>
              <w:spacing w:line="256" w:lineRule="auto"/>
              <w:ind w:left="20" w:right="1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 xml:space="preserve">Travaux de reconversion de l’ancien prieuré et </w:t>
            </w:r>
            <w:r w:rsidR="00133377">
              <w:rPr>
                <w:rFonts w:ascii="Calibri"/>
                <w:spacing w:val="-1"/>
                <w:sz w:val="16"/>
                <w:lang w:val="fr-FR"/>
              </w:rPr>
              <w:t>c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ollège Saint-Bénin d’Aoste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8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4.002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ENSEIGNEMENT SCOLAIRE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19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Travaux prioritaires dans les bâtiments scolaires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8" w:hanging="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4.002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6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ENSEIGNEMENT SCOLAIRE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 w:rsidP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1 240 000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1 240 000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6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Mesures supplémentaires pour la réalisation de la première tranche du pôle universitaire de la Vallée d’Aoste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9A01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4.004</w:t>
            </w:r>
            <w:r w:rsidRPr="008E4C1A">
              <w:rPr>
                <w:rFonts w:ascii="Calibri"/>
                <w:spacing w:val="-17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7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 xml:space="preserve">ENSEIGNEMENT </w:t>
            </w:r>
            <w:r w:rsidRPr="008E4C1A">
              <w:rPr>
                <w:rFonts w:ascii="Calibri"/>
                <w:sz w:val="16"/>
                <w:lang w:val="fr-FR"/>
              </w:rPr>
              <w:t>UNIVERSITA</w:t>
            </w:r>
            <w:r w:rsidR="009A0189" w:rsidRPr="008E4C1A">
              <w:rPr>
                <w:rFonts w:ascii="Calibri"/>
                <w:sz w:val="16"/>
                <w:lang w:val="fr-FR"/>
              </w:rPr>
              <w:t>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 w:rsidP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1 165 000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1 165 000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21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6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Travaux de valorisation et de restauration du patrimoine monumental, architectural et archéologique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5.001 </w:t>
            </w:r>
            <w:r w:rsidRPr="008E4C1A">
              <w:rPr>
                <w:rFonts w:ascii="Calibri"/>
                <w:spacing w:val="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</w:t>
            </w:r>
            <w:r w:rsidRPr="008E4C1A">
              <w:rPr>
                <w:rFonts w:ascii="Calibri"/>
                <w:spacing w:val="12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pacing w:val="-1"/>
                <w:sz w:val="16"/>
                <w:lang w:val="fr-FR"/>
              </w:rPr>
              <w:t>VALORISATION DES BIENS REVÊTANT UN INTÉRÊT HISTORIQUE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2 650 000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2 650 000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22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9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Aides aux organismes et institutions ecclésiastiques pour la restauration de biens culturels d’intérêt religieux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5.001 </w:t>
            </w:r>
            <w:r w:rsidRPr="008E4C1A">
              <w:rPr>
                <w:rFonts w:ascii="Calibri"/>
                <w:spacing w:val="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</w:t>
            </w:r>
            <w:r w:rsidRPr="008E4C1A">
              <w:rPr>
                <w:rFonts w:ascii="Calibri"/>
                <w:spacing w:val="12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pacing w:val="-1"/>
                <w:sz w:val="16"/>
                <w:lang w:val="fr-FR"/>
              </w:rPr>
              <w:t>VALORISATION DES BIENS REVÊTANT UN INTÉRÊT HISTORIQUE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200</w:t>
            </w:r>
            <w:r w:rsidR="000F245E" w:rsidRPr="008E4C1A">
              <w:rPr>
                <w:rFonts w:ascii="Calibri"/>
                <w:b/>
                <w:sz w:val="16"/>
                <w:lang w:val="fr-FR"/>
              </w:rPr>
              <w:t> 000</w:t>
            </w:r>
          </w:p>
        </w:tc>
      </w:tr>
    </w:tbl>
    <w:p w:rsidR="00BE6A3E" w:rsidRPr="008E4C1A" w:rsidRDefault="00BE6A3E">
      <w:pPr>
        <w:spacing w:line="192" w:lineRule="exact"/>
        <w:rPr>
          <w:rFonts w:ascii="Calibri" w:eastAsia="Calibri" w:hAnsi="Calibri" w:cs="Calibri"/>
          <w:sz w:val="16"/>
          <w:szCs w:val="16"/>
          <w:lang w:val="fr-FR"/>
        </w:rPr>
        <w:sectPr w:rsidR="00BE6A3E" w:rsidRPr="008E4C1A">
          <w:footerReference w:type="default" r:id="rId7"/>
          <w:type w:val="continuous"/>
          <w:pgSz w:w="11900" w:h="16840"/>
          <w:pgMar w:top="440" w:right="1140" w:bottom="300" w:left="920" w:header="720" w:footer="107" w:gutter="0"/>
          <w:pgNumType w:start="1"/>
          <w:cols w:space="720"/>
        </w:sectPr>
      </w:pPr>
    </w:p>
    <w:p w:rsidR="00BE6A3E" w:rsidRPr="008E4C1A" w:rsidRDefault="00BE6A3E">
      <w:pPr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4"/>
        <w:gridCol w:w="3043"/>
        <w:gridCol w:w="3734"/>
        <w:gridCol w:w="725"/>
        <w:gridCol w:w="1313"/>
      </w:tblGrid>
      <w:tr w:rsidR="00133377" w:rsidRPr="008E4C1A" w:rsidTr="00133377">
        <w:trPr>
          <w:trHeight w:hRule="exact" w:val="1027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133377" w:rsidRPr="008E4C1A" w:rsidRDefault="00133377" w:rsidP="00133377">
            <w:pPr>
              <w:pStyle w:val="TableParagraph"/>
              <w:ind w:left="54" w:right="63" w:firstLine="28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w w:val="95"/>
                <w:sz w:val="16"/>
                <w:lang w:val="fr-FR"/>
              </w:rPr>
              <w:t>ARTICLE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133377" w:rsidRPr="008E4C1A" w:rsidRDefault="00133377" w:rsidP="0013337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/>
                <w:b/>
                <w:sz w:val="16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6"/>
                <w:lang w:val="fr-FR"/>
              </w:rPr>
              <w:t>É</w:t>
            </w:r>
            <w:r w:rsidRPr="008E4C1A">
              <w:rPr>
                <w:rFonts w:ascii="Calibri"/>
                <w:b/>
                <w:sz w:val="16"/>
                <w:lang w:val="fr-FR"/>
              </w:rPr>
              <w:t xml:space="preserve"> DE L’ARTICLE</w:t>
            </w:r>
          </w:p>
        </w:tc>
        <w:tc>
          <w:tcPr>
            <w:tcW w:w="37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133377" w:rsidRPr="008E4C1A" w:rsidRDefault="00133377" w:rsidP="00133377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pacing w:val="-1"/>
                <w:sz w:val="16"/>
                <w:lang w:val="fr-FR"/>
              </w:rPr>
              <w:t>PROGRAMME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133377" w:rsidRPr="008E4C1A" w:rsidRDefault="00133377" w:rsidP="00133377">
            <w:pPr>
              <w:pStyle w:val="TableParagraph"/>
              <w:ind w:left="111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TITRE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  <w:vAlign w:val="center"/>
          </w:tcPr>
          <w:p w:rsidR="00133377" w:rsidRPr="008E4C1A" w:rsidRDefault="00133377" w:rsidP="00133377">
            <w:pPr>
              <w:pStyle w:val="TableParagraph"/>
              <w:ind w:left="11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COMPTABILITÉ D’EXERCICE 2022</w:t>
            </w:r>
          </w:p>
        </w:tc>
      </w:tr>
      <w:tr w:rsidR="00BE6A3E" w:rsidRPr="008E4C1A">
        <w:trPr>
          <w:trHeight w:hRule="exact" w:val="428"/>
        </w:trPr>
        <w:tc>
          <w:tcPr>
            <w:tcW w:w="814" w:type="dxa"/>
            <w:tcBorders>
              <w:top w:val="single" w:sz="1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23</w:t>
            </w:r>
          </w:p>
        </w:tc>
        <w:tc>
          <w:tcPr>
            <w:tcW w:w="304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Achat d’équipements destinés aux laboratoires d’analyse et de restauration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 </w:t>
            </w:r>
            <w:r w:rsidRPr="008E4C1A">
              <w:rPr>
                <w:rFonts w:ascii="Calibri"/>
                <w:spacing w:val="3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5.002   </w:t>
            </w:r>
            <w:r w:rsidRPr="008E4C1A">
              <w:rPr>
                <w:rFonts w:ascii="Calibri"/>
                <w:spacing w:val="3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 </w:t>
            </w:r>
            <w:r w:rsidRPr="008E4C1A">
              <w:rPr>
                <w:rFonts w:ascii="Calibri"/>
                <w:spacing w:val="33"/>
                <w:sz w:val="16"/>
                <w:lang w:val="fr-FR"/>
              </w:rPr>
              <w:t xml:space="preserve"> </w:t>
            </w:r>
            <w:r w:rsidR="009A0189" w:rsidRPr="008E4C1A">
              <w:rPr>
                <w:rFonts w:ascii="Calibri"/>
                <w:sz w:val="16"/>
                <w:lang w:val="fr-FR"/>
              </w:rPr>
              <w:t>ACTIVITÉS ET ACTIONS DIVERSES DANS LE SECTEUR CULTUREL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</w:t>
            </w:r>
            <w:r w:rsidR="000F245E" w:rsidRPr="008E4C1A">
              <w:rPr>
                <w:rFonts w:ascii="Calibri"/>
                <w:sz w:val="16"/>
                <w:lang w:val="fr-FR"/>
              </w:rPr>
              <w:t>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100 000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24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9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Financement d’investissements dans des infrastructures sportives d’intérêt régional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6.001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SPORTS ET LOISIRS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5 700 000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5 700 000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25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2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Financement d’investissements pour la piscine régionale de Pré-Saint-Didier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6.001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SPORTS ET LOISIRS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2 000 000</w:t>
            </w:r>
          </w:p>
        </w:tc>
      </w:tr>
      <w:tr w:rsidR="00BE6A3E" w:rsidRPr="008E4C1A">
        <w:trPr>
          <w:trHeight w:hRule="exact" w:val="835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26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9A674C">
            <w:pPr>
              <w:pStyle w:val="TableParagraph"/>
              <w:spacing w:line="256" w:lineRule="auto"/>
              <w:ind w:left="20" w:right="16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Financement du fonds de roulement pour le soutien des structures d’accueil visées au chapitre II de la loi régionale n° 19 du 4 septembre 20</w:t>
            </w:r>
            <w:r w:rsidR="009A674C">
              <w:rPr>
                <w:rFonts w:ascii="Calibri"/>
                <w:spacing w:val="-1"/>
                <w:sz w:val="16"/>
                <w:lang w:val="fr-FR"/>
              </w:rPr>
              <w:t>01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7.001</w:t>
            </w:r>
            <w:r w:rsidRPr="008E4C1A">
              <w:rPr>
                <w:rFonts w:ascii="Calibri"/>
                <w:spacing w:val="-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DÉVELOPPEMENT ET VALORISATION DU TOURISME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5 000 000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5 000 000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27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F945B8">
            <w:pPr>
              <w:pStyle w:val="TableParagraph"/>
              <w:spacing w:line="256" w:lineRule="auto"/>
              <w:ind w:left="20" w:right="14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Mesures pour la réduction des risques hydrogéologiques, à valoir sur la loi régionale n° 5 du 18 janvier 2001</w:t>
            </w:r>
            <w:r w:rsidR="00EA7C5E"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PROGRAMMA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9.001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PROTECTION DU SOL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8 486 </w:t>
            </w:r>
            <w:r w:rsidR="00EA7C5E" w:rsidRPr="008E4C1A">
              <w:rPr>
                <w:rFonts w:ascii="Calibri"/>
                <w:sz w:val="16"/>
                <w:lang w:val="fr-FR"/>
              </w:rPr>
              <w:t>013,43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8 486 </w:t>
            </w:r>
            <w:r w:rsidR="00EA7C5E" w:rsidRPr="008E4C1A">
              <w:rPr>
                <w:rFonts w:ascii="Calibri"/>
                <w:b/>
                <w:sz w:val="16"/>
                <w:lang w:val="fr-FR"/>
              </w:rPr>
              <w:t>013,43</w:t>
            </w:r>
          </w:p>
        </w:tc>
      </w:tr>
      <w:tr w:rsidR="00BE6A3E" w:rsidRPr="008E4C1A" w:rsidTr="00F945B8">
        <w:trPr>
          <w:trHeight w:hRule="exact" w:val="39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28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2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7D0395" w:rsidRPr="008E4C1A">
              <w:rPr>
                <w:rFonts w:ascii="Calibri"/>
                <w:spacing w:val="-1"/>
                <w:sz w:val="16"/>
                <w:lang w:val="fr-FR"/>
              </w:rPr>
              <w:t>Mesures dans le secteur de la protection des sols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2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9.001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PROTECTION DU SOL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2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2" w:lineRule="exact"/>
              <w:ind w:left="39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150 000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0F245E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150 000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29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Travaux d’assainissement des sites contaminés d’importance régionale</w:t>
            </w:r>
            <w:r w:rsidRPr="008E4C1A">
              <w:rPr>
                <w:rFonts w:ascii="Calibri"/>
                <w:w w:val="95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9.002  </w:t>
            </w:r>
            <w:r w:rsidRPr="008E4C1A">
              <w:rPr>
                <w:rFonts w:ascii="Calibri"/>
                <w:spacing w:val="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PROTECTION, VALORISATION ET RÉCUPÉRATION ENVIRONNEMENTALE</w:t>
            </w:r>
            <w:r w:rsidR="00F12BC3">
              <w:rPr>
                <w:rFonts w:ascii="Calibri"/>
                <w:spacing w:val="-1"/>
                <w:sz w:val="16"/>
                <w:lang w:val="fr-FR"/>
              </w:rPr>
              <w:t>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0F245E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1 000 </w:t>
            </w:r>
            <w:r w:rsidR="003C21C6" w:rsidRPr="008E4C1A">
              <w:rPr>
                <w:rFonts w:ascii="Calibri"/>
                <w:sz w:val="16"/>
                <w:lang w:val="fr-FR"/>
              </w:rPr>
              <w:t>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1 000 000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30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Initiatives d’aménagement et d’entretien d’espaces verts publics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9.002  </w:t>
            </w:r>
            <w:r w:rsidRPr="008E4C1A">
              <w:rPr>
                <w:rFonts w:ascii="Calibri"/>
                <w:spacing w:val="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PROTECTION, VALORISATION ET RÉCUPÉRATION ENVIRONNEMENTALE</w:t>
            </w:r>
            <w:r w:rsidR="00F12BC3">
              <w:rPr>
                <w:rFonts w:ascii="Calibri"/>
                <w:spacing w:val="-1"/>
                <w:sz w:val="16"/>
                <w:lang w:val="fr-FR"/>
              </w:rPr>
              <w:t>S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50 000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474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50 000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31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 xml:space="preserve">Mesures en faveur du Musée régional des sciences naturelles </w:t>
            </w:r>
            <w:proofErr w:type="spellStart"/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Efisio</w:t>
            </w:r>
            <w:proofErr w:type="spellEnd"/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 xml:space="preserve"> </w:t>
            </w:r>
            <w:proofErr w:type="spellStart"/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Noussan</w:t>
            </w:r>
            <w:proofErr w:type="spellEnd"/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1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9.005</w:t>
            </w:r>
            <w:r w:rsidRPr="008E4C1A">
              <w:rPr>
                <w:rFonts w:ascii="Calibri"/>
                <w:spacing w:val="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13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z w:val="16"/>
                <w:lang w:val="fr-FR"/>
              </w:rPr>
              <w:t>ESPACES PROTÉGÉS, PARCS NATURELS, PROTECTION ÉCOLOGIQUE ET FORÊTS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32</w:t>
            </w:r>
          </w:p>
        </w:tc>
        <w:tc>
          <w:tcPr>
            <w:tcW w:w="30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2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Financement d’investissements sur des biens propriété régionale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2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1.006</w:t>
            </w:r>
            <w:r w:rsidRPr="008E4C1A">
              <w:rPr>
                <w:rFonts w:ascii="Calibri"/>
                <w:spacing w:val="-1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z w:val="16"/>
                <w:lang w:val="fr-FR"/>
              </w:rPr>
              <w:t>BUREAU TECHNIQUE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2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2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150 000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2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10.005</w:t>
            </w:r>
            <w:r w:rsidRPr="008E4C1A">
              <w:rPr>
                <w:rFonts w:ascii="Calibri"/>
                <w:spacing w:val="2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29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pacing w:val="-1"/>
                <w:sz w:val="16"/>
                <w:lang w:val="fr-FR"/>
              </w:rPr>
              <w:t>VOIRIE ET INFRASTRUCTURES ROUTIÈRES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4755D4">
            <w:pPr>
              <w:pStyle w:val="TableParagraph"/>
              <w:spacing w:line="256" w:lineRule="auto"/>
              <w:ind w:left="20" w:right="14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3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13.007</w:t>
            </w:r>
            <w:r w:rsidRPr="008E4C1A">
              <w:rPr>
                <w:rFonts w:ascii="Calibri"/>
                <w:spacing w:val="27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34"/>
                <w:sz w:val="16"/>
                <w:lang w:val="fr-FR"/>
              </w:rPr>
              <w:t xml:space="preserve"> </w:t>
            </w:r>
            <w:r w:rsidR="004755D4" w:rsidRPr="008E4C1A">
              <w:rPr>
                <w:rFonts w:ascii="Calibri"/>
                <w:sz w:val="16"/>
                <w:lang w:val="fr-FR"/>
              </w:rPr>
              <w:t>DÉPENSES SUPPLÉMENTAIRES DANS LE SECTEUR DE LA SANTÉ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215 000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 </w:t>
            </w:r>
            <w:r w:rsidRPr="008E4C1A">
              <w:rPr>
                <w:rFonts w:ascii="Calibri"/>
                <w:spacing w:val="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16.001   </w:t>
            </w:r>
            <w:r w:rsidRPr="008E4C1A">
              <w:rPr>
                <w:rFonts w:ascii="Calibri"/>
                <w:spacing w:val="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 </w:t>
            </w:r>
            <w:r w:rsidRPr="008E4C1A">
              <w:rPr>
                <w:rFonts w:ascii="Calibri"/>
                <w:spacing w:val="10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DÉVELOPPEMENT DU SECTEUR AGRICOLE ET DU SYSTÈME AGRO-ALIMENTAIRE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F945B8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z w:val="16"/>
                <w:lang w:val="fr-FR"/>
              </w:rPr>
              <w:t xml:space="preserve">   </w:t>
            </w:r>
            <w:r w:rsidRPr="008E4C1A">
              <w:rPr>
                <w:rFonts w:ascii="Calibri"/>
                <w:spacing w:val="3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5.002   </w:t>
            </w:r>
            <w:r w:rsidRPr="008E4C1A">
              <w:rPr>
                <w:rFonts w:ascii="Calibri"/>
                <w:spacing w:val="3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 </w:t>
            </w:r>
            <w:r w:rsidR="00F945B8">
              <w:rPr>
                <w:rFonts w:ascii="Calibri"/>
                <w:sz w:val="16"/>
                <w:lang w:val="fr-FR"/>
              </w:rPr>
              <w:t>ACTIVIT</w:t>
            </w:r>
            <w:r w:rsidR="00F945B8">
              <w:rPr>
                <w:rFonts w:ascii="Calibri" w:hAnsi="Calibri" w:cs="Calibri"/>
                <w:sz w:val="16"/>
                <w:lang w:val="fr-FR"/>
              </w:rPr>
              <w:t>É</w:t>
            </w:r>
            <w:r w:rsidR="00F945B8">
              <w:rPr>
                <w:rFonts w:ascii="Calibri"/>
                <w:sz w:val="16"/>
                <w:lang w:val="fr-FR"/>
              </w:rPr>
              <w:t>S ET ACTIONS DIVERSES DANS LE SECTEUR CULTUREL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 w:rsidTr="00C0665B">
        <w:trPr>
          <w:trHeight w:hRule="exact" w:val="490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5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13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9.005</w:t>
            </w:r>
            <w:r w:rsidRPr="008E4C1A">
              <w:rPr>
                <w:rFonts w:ascii="Calibri"/>
                <w:spacing w:val="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13"/>
                <w:sz w:val="16"/>
                <w:lang w:val="fr-FR"/>
              </w:rPr>
              <w:t xml:space="preserve"> </w:t>
            </w:r>
            <w:r w:rsidR="00E35F0B" w:rsidRPr="008E4C1A">
              <w:rPr>
                <w:rFonts w:ascii="Calibri"/>
                <w:sz w:val="16"/>
                <w:lang w:val="fr-FR"/>
              </w:rPr>
              <w:t>ESPACES PROTÉGÉS, PARCS NATURELS, PROTECTION ÉCOLOGIQUE ET FORÊTS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1 365 000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33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tabs>
                <w:tab w:val="left" w:pos="908"/>
                <w:tab w:val="left" w:pos="1683"/>
                <w:tab w:val="left" w:pos="2185"/>
                <w:tab w:val="left" w:pos="2655"/>
              </w:tabs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w w:val="95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w w:val="95"/>
                <w:sz w:val="16"/>
                <w:lang w:val="fr-FR"/>
              </w:rPr>
              <w:t>Travaux prioritaires sur le réseau routier régional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1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2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10.005</w:t>
            </w:r>
            <w:r w:rsidRPr="008E4C1A">
              <w:rPr>
                <w:rFonts w:ascii="Calibri"/>
                <w:spacing w:val="2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29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VOIRIE ET INFRASTRUCTURES ROUTIÈRES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4 000 000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34</w:t>
            </w:r>
          </w:p>
        </w:tc>
        <w:tc>
          <w:tcPr>
            <w:tcW w:w="30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Système régional informatique, technologique et de télécommunications</w:t>
            </w:r>
            <w:r w:rsidRPr="008E4C1A">
              <w:rPr>
                <w:rFonts w:ascii="Calibri"/>
                <w:w w:val="95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tabs>
                <w:tab w:val="left" w:pos="1141"/>
                <w:tab w:val="left" w:pos="1710"/>
                <w:tab w:val="left" w:pos="1967"/>
                <w:tab w:val="left" w:pos="2900"/>
                <w:tab w:val="left" w:pos="3186"/>
              </w:tabs>
              <w:spacing w:line="256" w:lineRule="auto"/>
              <w:ind w:left="20" w:right="14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w w:val="95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w w:val="95"/>
                <w:sz w:val="16"/>
                <w:lang w:val="fr-FR"/>
              </w:rPr>
              <w:t>E</w:t>
            </w:r>
            <w:r w:rsidRPr="008E4C1A">
              <w:rPr>
                <w:rFonts w:ascii="Times New Roman"/>
                <w:w w:val="95"/>
                <w:sz w:val="16"/>
                <w:lang w:val="fr-FR"/>
              </w:rPr>
              <w:tab/>
            </w:r>
            <w:r w:rsidRPr="008E4C1A">
              <w:rPr>
                <w:rFonts w:ascii="Calibri"/>
                <w:w w:val="95"/>
                <w:sz w:val="16"/>
                <w:lang w:val="fr-FR"/>
              </w:rPr>
              <w:t>1.008</w:t>
            </w:r>
            <w:r w:rsidRPr="008E4C1A">
              <w:rPr>
                <w:rFonts w:ascii="Times New Roman"/>
                <w:w w:val="95"/>
                <w:sz w:val="16"/>
                <w:lang w:val="fr-FR"/>
              </w:rPr>
              <w:tab/>
            </w:r>
            <w:r w:rsidRPr="008E4C1A">
              <w:rPr>
                <w:rFonts w:ascii="Calibri"/>
                <w:w w:val="95"/>
                <w:sz w:val="16"/>
                <w:lang w:val="fr-FR"/>
              </w:rPr>
              <w:t>-</w:t>
            </w:r>
            <w:r w:rsidRPr="008E4C1A">
              <w:rPr>
                <w:rFonts w:ascii="Times New Roman"/>
                <w:w w:val="95"/>
                <w:sz w:val="16"/>
                <w:lang w:val="fr-FR"/>
              </w:rPr>
              <w:tab/>
            </w:r>
            <w:r w:rsidR="008A0808" w:rsidRPr="008E4C1A">
              <w:rPr>
                <w:rFonts w:ascii="Calibri"/>
                <w:spacing w:val="-1"/>
                <w:w w:val="95"/>
                <w:sz w:val="16"/>
                <w:lang w:val="fr-FR"/>
              </w:rPr>
              <w:t>STATISTIQUE ET SYSTÈMES D’INFORMATION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2 210 000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4.006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SERVICES COMPLÉMENTAIRES À L’ÉDUCATION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2 250 000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35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Économies et efficacité énergétiques et développement des sources renouvelables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17.001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SOURCES ÉNERGÉTIQUES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55 000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Totale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474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55 </w:t>
            </w:r>
            <w:r w:rsidR="00EA7C5E" w:rsidRPr="008E4C1A">
              <w:rPr>
                <w:rFonts w:ascii="Calibri"/>
                <w:b/>
                <w:sz w:val="16"/>
                <w:lang w:val="fr-FR"/>
              </w:rPr>
              <w:t>0</w:t>
            </w:r>
            <w:r w:rsidRPr="008E4C1A">
              <w:rPr>
                <w:rFonts w:ascii="Calibri"/>
                <w:b/>
                <w:sz w:val="16"/>
                <w:lang w:val="fr-FR"/>
              </w:rPr>
              <w:t>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36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Mesures dans le secteur des services d’incendie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11.001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SYSTÈME DE PROTECTION CIVILE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39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415 800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415 800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37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Nouvelle détermination de la dépense sanitaire régionale d’investissement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256" w:lineRule="auto"/>
              <w:ind w:left="20" w:right="5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13.005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8A0808" w:rsidRPr="008E4C1A">
              <w:rPr>
                <w:rFonts w:ascii="Calibri"/>
                <w:spacing w:val="-1"/>
                <w:sz w:val="16"/>
                <w:lang w:val="fr-FR"/>
              </w:rPr>
              <w:t>SERVICE SANITAIRE RÉGIONAL – INVESTISSEMENTS EN MATIÈRE DE SANTÉ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2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3 000 000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3 000 000</w:t>
            </w:r>
          </w:p>
        </w:tc>
      </w:tr>
      <w:tr w:rsidR="00BE6A3E" w:rsidRPr="008E4C1A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38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35F0B">
            <w:pPr>
              <w:pStyle w:val="TableParagraph"/>
              <w:spacing w:line="256" w:lineRule="auto"/>
              <w:ind w:left="20" w:right="17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 w:hAnsi="Calibri"/>
                <w:spacing w:val="-1"/>
                <w:sz w:val="16"/>
                <w:lang w:val="fr-FR"/>
              </w:rPr>
              <w:t>Mesures concernant le patrimoine immobilier régional destiné aux activités productives et commerciales</w:t>
            </w:r>
            <w:r w:rsidR="00EA7C5E" w:rsidRPr="008E4C1A">
              <w:rPr>
                <w:rFonts w:ascii="Calibri" w:hAns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14.001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="008E4C1A"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8E4C1A" w:rsidRPr="008E4C1A">
              <w:rPr>
                <w:rFonts w:ascii="Calibri"/>
                <w:sz w:val="16"/>
                <w:lang w:val="fr-FR"/>
              </w:rPr>
              <w:t>INDUSTRIE, PETITES ET MOYENNES ENTREPRISES ET ARTISANAT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EA7C5E" w:rsidP="000B6F96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  <w:r w:rsidR="000B6F96" w:rsidRPr="008E4C1A">
              <w:rPr>
                <w:rFonts w:ascii="Calibri"/>
                <w:sz w:val="16"/>
                <w:lang w:val="fr-FR"/>
              </w:rPr>
              <w:t> </w:t>
            </w:r>
            <w:r w:rsidRPr="008E4C1A">
              <w:rPr>
                <w:rFonts w:ascii="Calibri"/>
                <w:sz w:val="16"/>
                <w:lang w:val="fr-FR"/>
              </w:rPr>
              <w:t>201</w:t>
            </w:r>
            <w:r w:rsidR="000B6F96" w:rsidRPr="008E4C1A">
              <w:rPr>
                <w:rFonts w:ascii="Calibri"/>
                <w:sz w:val="16"/>
                <w:lang w:val="fr-FR"/>
              </w:rPr>
              <w:t> </w:t>
            </w:r>
            <w:r w:rsidRPr="008E4C1A">
              <w:rPr>
                <w:rFonts w:ascii="Calibri"/>
                <w:sz w:val="16"/>
                <w:lang w:val="fr-FR"/>
              </w:rPr>
              <w:t>051,62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2</w:t>
            </w:r>
            <w:r w:rsidR="003C21C6" w:rsidRPr="008E4C1A">
              <w:rPr>
                <w:rFonts w:ascii="Calibri"/>
                <w:b/>
                <w:sz w:val="16"/>
                <w:lang w:val="fr-FR"/>
              </w:rPr>
              <w:t> 201 </w:t>
            </w:r>
            <w:r w:rsidRPr="008E4C1A">
              <w:rPr>
                <w:rFonts w:ascii="Calibri"/>
                <w:b/>
                <w:sz w:val="16"/>
                <w:lang w:val="fr-FR"/>
              </w:rPr>
              <w:t>051,62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39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B33B96" w:rsidRPr="008E4C1A">
              <w:rPr>
                <w:rFonts w:ascii="Calibri"/>
                <w:spacing w:val="-1"/>
                <w:sz w:val="16"/>
                <w:lang w:val="fr-FR"/>
              </w:rPr>
              <w:t>Mesures de soutien des entreprises en vue d’investissements productifs</w:t>
            </w:r>
            <w:r w:rsidRPr="008E4C1A">
              <w:rPr>
                <w:rFonts w:ascii="Calibri"/>
                <w:spacing w:val="-1"/>
                <w:w w:val="95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14.001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I</w:t>
            </w:r>
            <w:r w:rsidR="008E4C1A" w:rsidRPr="008E4C1A">
              <w:rPr>
                <w:rFonts w:ascii="Calibri"/>
                <w:sz w:val="16"/>
                <w:lang w:val="fr-FR"/>
              </w:rPr>
              <w:t>NDUSTRIE, PETITES ET MOYENNES ENTREPRISES ET ARTISANAT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3C21C6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1 000 000</w:t>
            </w:r>
          </w:p>
        </w:tc>
      </w:tr>
    </w:tbl>
    <w:p w:rsidR="00BE6A3E" w:rsidRPr="008E4C1A" w:rsidRDefault="00BE6A3E">
      <w:pPr>
        <w:spacing w:line="193" w:lineRule="exact"/>
        <w:rPr>
          <w:rFonts w:ascii="Calibri" w:eastAsia="Calibri" w:hAnsi="Calibri" w:cs="Calibri"/>
          <w:sz w:val="16"/>
          <w:szCs w:val="16"/>
          <w:lang w:val="fr-FR"/>
        </w:rPr>
        <w:sectPr w:rsidR="00BE6A3E" w:rsidRPr="008E4C1A">
          <w:pgSz w:w="11900" w:h="16840"/>
          <w:pgMar w:top="1000" w:right="1140" w:bottom="300" w:left="920" w:header="0" w:footer="107" w:gutter="0"/>
          <w:cols w:space="720"/>
        </w:sectPr>
      </w:pPr>
    </w:p>
    <w:p w:rsidR="00BE6A3E" w:rsidRPr="008E4C1A" w:rsidRDefault="00BE6A3E">
      <w:pPr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4"/>
        <w:gridCol w:w="3043"/>
        <w:gridCol w:w="3735"/>
        <w:gridCol w:w="725"/>
        <w:gridCol w:w="1313"/>
      </w:tblGrid>
      <w:tr w:rsidR="00BE6A3E" w:rsidRPr="008E4C1A" w:rsidTr="00E35F0B">
        <w:trPr>
          <w:trHeight w:hRule="exact" w:val="431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256" w:lineRule="auto"/>
              <w:ind w:left="54" w:right="63" w:firstLine="28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NUMERO</w:t>
            </w:r>
            <w:r w:rsidRPr="008E4C1A">
              <w:rPr>
                <w:rFonts w:ascii="Times New Roman"/>
                <w:b/>
                <w:w w:val="9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b/>
                <w:w w:val="95"/>
                <w:sz w:val="16"/>
                <w:lang w:val="fr-FR"/>
              </w:rPr>
              <w:t>ARTICOLO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RUBRICA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before="98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pacing w:val="-1"/>
                <w:sz w:val="16"/>
                <w:lang w:val="fr-FR"/>
              </w:rPr>
              <w:t>PROGRAMMA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before="98"/>
              <w:ind w:left="11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TITOLO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7" w:space="0" w:color="000000"/>
              <w:bottom w:val="single" w:sz="15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256" w:lineRule="auto"/>
              <w:ind w:left="491" w:right="179" w:hanging="3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pacing w:val="-1"/>
                <w:w w:val="95"/>
                <w:sz w:val="16"/>
                <w:lang w:val="fr-FR"/>
              </w:rPr>
              <w:t>COMPETENZA</w:t>
            </w:r>
            <w:r w:rsidRPr="008E4C1A">
              <w:rPr>
                <w:rFonts w:ascii="Times New Roman"/>
                <w:b/>
                <w:spacing w:val="20"/>
                <w:w w:val="9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b/>
                <w:sz w:val="16"/>
                <w:lang w:val="fr-FR"/>
              </w:rPr>
              <w:t>2022</w:t>
            </w:r>
          </w:p>
        </w:tc>
      </w:tr>
      <w:tr w:rsidR="00BE6A3E" w:rsidRPr="008E4C1A" w:rsidTr="00E35F0B">
        <w:trPr>
          <w:trHeight w:hRule="exact" w:val="220"/>
        </w:trPr>
        <w:tc>
          <w:tcPr>
            <w:tcW w:w="814" w:type="dxa"/>
            <w:tcBorders>
              <w:top w:val="single" w:sz="1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3C21C6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</w:t>
            </w:r>
            <w:r w:rsidR="00C62A37" w:rsidRPr="008E4C1A">
              <w:rPr>
                <w:rFonts w:ascii="Calibri"/>
                <w:b/>
                <w:sz w:val="16"/>
                <w:lang w:val="fr-FR"/>
              </w:rPr>
              <w:t> 000 000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40</w:t>
            </w:r>
          </w:p>
        </w:tc>
        <w:tc>
          <w:tcPr>
            <w:tcW w:w="30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8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0255B5" w:rsidRPr="008E4C1A">
              <w:rPr>
                <w:rFonts w:ascii="Calibri"/>
                <w:spacing w:val="-1"/>
                <w:sz w:val="16"/>
                <w:lang w:val="fr-FR"/>
              </w:rPr>
              <w:t>Dispositions relatives au financement du secteur des transports par câble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10.002</w:t>
            </w:r>
            <w:r w:rsidRPr="008E4C1A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5"/>
                <w:sz w:val="16"/>
                <w:lang w:val="fr-FR"/>
              </w:rPr>
              <w:t xml:space="preserve"> </w:t>
            </w:r>
            <w:r w:rsidR="008E4C1A" w:rsidRPr="008E4C1A">
              <w:rPr>
                <w:rFonts w:ascii="Calibri"/>
                <w:spacing w:val="-1"/>
                <w:sz w:val="16"/>
                <w:lang w:val="fr-FR"/>
              </w:rPr>
              <w:t>TRANSPORT PUBLIC LOCAL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C62A37">
            <w:pPr>
              <w:pStyle w:val="TableParagraph"/>
              <w:spacing w:line="193" w:lineRule="exact"/>
              <w:ind w:left="2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17 245 000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8E4C1A">
            <w:pPr>
              <w:pStyle w:val="TableParagraph"/>
              <w:spacing w:line="192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6.001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8E4C1A" w:rsidRPr="008E4C1A">
              <w:rPr>
                <w:rFonts w:ascii="Calibri"/>
                <w:sz w:val="16"/>
                <w:lang w:val="fr-FR"/>
              </w:rPr>
              <w:t>–</w:t>
            </w:r>
            <w:r w:rsidRPr="008E4C1A">
              <w:rPr>
                <w:rFonts w:ascii="Calibri"/>
                <w:spacing w:val="-10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SPORT</w:t>
            </w:r>
            <w:r w:rsidR="008E4C1A" w:rsidRPr="008E4C1A">
              <w:rPr>
                <w:rFonts w:ascii="Calibri"/>
                <w:sz w:val="16"/>
                <w:lang w:val="fr-FR"/>
              </w:rPr>
              <w:t>S ET LOISIRS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2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C62A37">
            <w:pPr>
              <w:pStyle w:val="TableParagraph"/>
              <w:spacing w:line="192" w:lineRule="exact"/>
              <w:ind w:left="2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13 700 000</w:t>
            </w:r>
          </w:p>
        </w:tc>
      </w:tr>
      <w:tr w:rsidR="00BE6A3E" w:rsidRPr="008E4C1A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Totale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19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30 945 000</w:t>
            </w:r>
          </w:p>
        </w:tc>
      </w:tr>
      <w:tr w:rsidR="00BE6A3E" w:rsidRPr="008E4C1A">
        <w:trPr>
          <w:trHeight w:hRule="exact" w:val="418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41</w:t>
            </w:r>
          </w:p>
        </w:tc>
        <w:tc>
          <w:tcPr>
            <w:tcW w:w="30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256" w:lineRule="auto"/>
              <w:ind w:left="20" w:right="14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</w:t>
            </w:r>
            <w:r w:rsidR="000255B5" w:rsidRPr="008E4C1A">
              <w:rPr>
                <w:rFonts w:ascii="Calibri"/>
                <w:spacing w:val="-1"/>
                <w:sz w:val="16"/>
                <w:lang w:val="fr-FR"/>
              </w:rPr>
              <w:t>Autorisation de dépenses pour les aides accordées au sens de la loi régionale n° 15 du 16 juin 2021</w:t>
            </w:r>
            <w:r w:rsidRPr="008E4C1A">
              <w:rPr>
                <w:rFonts w:ascii="Calibri"/>
                <w:sz w:val="16"/>
                <w:lang w:val="fr-FR"/>
              </w:rPr>
              <w:t>)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 w:rsidP="000255B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PROGRAMM</w:t>
            </w:r>
            <w:r w:rsidR="000255B5" w:rsidRPr="008E4C1A">
              <w:rPr>
                <w:rFonts w:ascii="Calibri"/>
                <w:sz w:val="16"/>
                <w:lang w:val="fr-FR"/>
              </w:rPr>
              <w:t>E</w:t>
            </w:r>
            <w:r w:rsidRPr="008E4C1A">
              <w:rPr>
                <w:rFonts w:ascii="Calibri"/>
                <w:spacing w:val="-12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14.001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>-</w:t>
            </w:r>
            <w:r w:rsidRPr="008E4C1A">
              <w:rPr>
                <w:rFonts w:ascii="Calibri"/>
                <w:spacing w:val="-11"/>
                <w:sz w:val="16"/>
                <w:lang w:val="fr-FR"/>
              </w:rPr>
              <w:t xml:space="preserve"> </w:t>
            </w:r>
            <w:r w:rsidR="008E4C1A" w:rsidRPr="008E4C1A">
              <w:rPr>
                <w:rFonts w:ascii="Calibri"/>
                <w:sz w:val="16"/>
                <w:lang w:val="fr-FR"/>
              </w:rPr>
              <w:t>INDUSTRIE, PETITES ET MOYENNES ENTREPRISES ET ARTISANAT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A3E" w:rsidRPr="008E4C1A" w:rsidRDefault="00EA7C5E">
            <w:pPr>
              <w:pStyle w:val="TableParagraph"/>
              <w:spacing w:line="193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E6A3E" w:rsidRPr="008E4C1A" w:rsidRDefault="00C62A37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28 </w:t>
            </w:r>
            <w:r w:rsidR="00EA7C5E" w:rsidRPr="008E4C1A">
              <w:rPr>
                <w:rFonts w:ascii="Calibri"/>
                <w:sz w:val="16"/>
                <w:lang w:val="fr-FR"/>
              </w:rPr>
              <w:t>980,55</w:t>
            </w:r>
          </w:p>
        </w:tc>
      </w:tr>
      <w:tr w:rsidR="00E35F0B" w:rsidRPr="008E4C1A" w:rsidTr="00E35F0B">
        <w:trPr>
          <w:trHeight w:hRule="exact" w:val="590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rPr>
                <w:lang w:val="fr-FR"/>
              </w:rPr>
            </w:pPr>
          </w:p>
        </w:tc>
        <w:tc>
          <w:tcPr>
            <w:tcW w:w="30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rPr>
                <w:lang w:val="fr-FR"/>
              </w:rPr>
            </w:pPr>
          </w:p>
        </w:tc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 w:rsidP="00C0665B">
            <w:pPr>
              <w:pStyle w:val="TableParagraph"/>
              <w:spacing w:line="193" w:lineRule="exact"/>
              <w:ind w:left="3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 xml:space="preserve">PROGRAMME   </w:t>
            </w:r>
            <w:r w:rsidRPr="008E4C1A">
              <w:rPr>
                <w:rFonts w:ascii="Calibri"/>
                <w:spacing w:val="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16.001   </w:t>
            </w:r>
            <w:r w:rsidRPr="008E4C1A">
              <w:rPr>
                <w:rFonts w:ascii="Calibri"/>
                <w:spacing w:val="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DÉVELOPPEMENT DU SECTEUR AGRICOLE ET DU SYSTÈME AGRO-ALIMENTAIRE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35F0B" w:rsidRPr="008E4C1A" w:rsidRDefault="00E35F0B">
            <w:pPr>
              <w:pStyle w:val="TableParagraph"/>
              <w:spacing w:line="193" w:lineRule="exact"/>
              <w:ind w:left="40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713 198,66</w:t>
            </w:r>
          </w:p>
        </w:tc>
      </w:tr>
      <w:tr w:rsidR="00BE6A3E" w:rsidRPr="008E4C1A" w:rsidTr="00E35F0B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EA7C5E" w:rsidP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 w:rsidP="00C0665B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39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742 </w:t>
            </w:r>
            <w:r w:rsidR="00EA7C5E" w:rsidRPr="008E4C1A">
              <w:rPr>
                <w:rFonts w:ascii="Calibri"/>
                <w:b/>
                <w:sz w:val="16"/>
                <w:lang w:val="fr-FR"/>
              </w:rPr>
              <w:t>179,21</w:t>
            </w:r>
          </w:p>
        </w:tc>
      </w:tr>
      <w:tr w:rsidR="00E35F0B" w:rsidRPr="008E4C1A" w:rsidTr="00E35F0B">
        <w:trPr>
          <w:trHeight w:hRule="exact" w:val="626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42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pStyle w:val="TableParagraph"/>
              <w:spacing w:line="256" w:lineRule="auto"/>
              <w:ind w:left="20" w:right="10"/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pacing w:val="-1"/>
                <w:sz w:val="16"/>
                <w:lang w:val="fr-FR"/>
              </w:rPr>
              <w:t>(Nouveau financement des investissements au sens de la loi régionale n° 17 du 3 août 2016)</w:t>
            </w:r>
          </w:p>
        </w:tc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 w:rsidP="00C0665B">
            <w:pPr>
              <w:pStyle w:val="TableParagraph"/>
              <w:spacing w:line="193" w:lineRule="exact"/>
              <w:ind w:left="3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 xml:space="preserve">PROGRAMME   </w:t>
            </w:r>
            <w:r w:rsidRPr="008E4C1A">
              <w:rPr>
                <w:rFonts w:ascii="Calibri"/>
                <w:spacing w:val="8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16.001   </w:t>
            </w:r>
            <w:r w:rsidRPr="008E4C1A">
              <w:rPr>
                <w:rFonts w:ascii="Calibri"/>
                <w:spacing w:val="6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z w:val="16"/>
                <w:lang w:val="fr-FR"/>
              </w:rPr>
              <w:t xml:space="preserve">-   </w:t>
            </w:r>
            <w:r w:rsidRPr="008E4C1A">
              <w:rPr>
                <w:rFonts w:ascii="Calibri"/>
                <w:spacing w:val="9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spacing w:val="-1"/>
                <w:sz w:val="16"/>
                <w:lang w:val="fr-FR"/>
              </w:rPr>
              <w:t>DÉVELOPPEMENT DU SECTEUR AGRICOLE ET DU SYSTÈME AGRO-ALIMENTAIRE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5F0B" w:rsidRPr="008E4C1A" w:rsidRDefault="00E35F0B">
            <w:pPr>
              <w:pStyle w:val="TableParagraph"/>
              <w:spacing w:line="193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2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35F0B" w:rsidRPr="008E4C1A" w:rsidRDefault="00E35F0B">
            <w:pPr>
              <w:pStyle w:val="TableParagraph"/>
              <w:spacing w:line="193" w:lineRule="exact"/>
              <w:ind w:left="28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sz w:val="16"/>
                <w:lang w:val="fr-FR"/>
              </w:rPr>
              <w:t>1 876 000</w:t>
            </w:r>
          </w:p>
        </w:tc>
      </w:tr>
      <w:tr w:rsidR="00BE6A3E" w:rsidRPr="008E4C1A" w:rsidTr="00E35F0B">
        <w:trPr>
          <w:trHeight w:hRule="exact" w:val="209"/>
        </w:trPr>
        <w:tc>
          <w:tcPr>
            <w:tcW w:w="8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Total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DEBF7"/>
          </w:tcPr>
          <w:p w:rsidR="00BE6A3E" w:rsidRPr="008E4C1A" w:rsidRDefault="00C62A37">
            <w:pPr>
              <w:pStyle w:val="TableParagraph"/>
              <w:spacing w:line="192" w:lineRule="exact"/>
              <w:ind w:left="27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1 876 000</w:t>
            </w:r>
          </w:p>
        </w:tc>
      </w:tr>
      <w:tr w:rsidR="00BE6A3E" w:rsidRPr="008E4C1A" w:rsidTr="00E35F0B">
        <w:trPr>
          <w:trHeight w:hRule="exact" w:val="408"/>
        </w:trPr>
        <w:tc>
          <w:tcPr>
            <w:tcW w:w="385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BE6A3E" w:rsidRPr="008E4C1A" w:rsidRDefault="000255B5" w:rsidP="000255B5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pacing w:val="-1"/>
                <w:w w:val="95"/>
                <w:sz w:val="16"/>
                <w:lang w:val="fr-FR"/>
              </w:rPr>
              <w:t>Total</w:t>
            </w:r>
            <w:r w:rsidR="00EA7C5E" w:rsidRPr="008E4C1A">
              <w:rPr>
                <w:rFonts w:ascii="Calibri"/>
                <w:b/>
                <w:w w:val="95"/>
                <w:sz w:val="16"/>
                <w:lang w:val="fr-FR"/>
              </w:rPr>
              <w:t xml:space="preserve"> </w:t>
            </w:r>
            <w:r w:rsidR="00EA7C5E" w:rsidRPr="008E4C1A">
              <w:rPr>
                <w:rFonts w:ascii="Calibri"/>
                <w:b/>
                <w:spacing w:val="4"/>
                <w:w w:val="95"/>
                <w:sz w:val="16"/>
                <w:lang w:val="fr-FR"/>
              </w:rPr>
              <w:t xml:space="preserve"> </w:t>
            </w:r>
            <w:r w:rsidRPr="008E4C1A">
              <w:rPr>
                <w:rFonts w:ascii="Calibri"/>
                <w:b/>
                <w:spacing w:val="-1"/>
                <w:w w:val="95"/>
                <w:sz w:val="16"/>
                <w:lang w:val="fr-FR"/>
              </w:rPr>
              <w:t>GLOBAL</w:t>
            </w:r>
          </w:p>
        </w:tc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E6A3E" w:rsidRPr="008E4C1A" w:rsidRDefault="00BE6A3E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E6A3E" w:rsidRPr="008E4C1A" w:rsidRDefault="00BE6A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BE6A3E" w:rsidRPr="008E4C1A" w:rsidRDefault="00C62A37">
            <w:pPr>
              <w:pStyle w:val="TableParagraph"/>
              <w:ind w:left="114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E4C1A">
              <w:rPr>
                <w:rFonts w:ascii="Calibri"/>
                <w:b/>
                <w:sz w:val="16"/>
                <w:lang w:val="fr-FR"/>
              </w:rPr>
              <w:t>113 123 </w:t>
            </w:r>
            <w:r w:rsidR="00EA7C5E" w:rsidRPr="008E4C1A">
              <w:rPr>
                <w:rFonts w:ascii="Calibri"/>
                <w:b/>
                <w:sz w:val="16"/>
                <w:lang w:val="fr-FR"/>
              </w:rPr>
              <w:t>916,50</w:t>
            </w:r>
          </w:p>
        </w:tc>
      </w:tr>
    </w:tbl>
    <w:p w:rsidR="00EA7C5E" w:rsidRPr="008E4C1A" w:rsidRDefault="00EA7C5E">
      <w:pPr>
        <w:rPr>
          <w:lang w:val="fr-FR"/>
        </w:rPr>
      </w:pPr>
    </w:p>
    <w:sectPr w:rsidR="00EA7C5E" w:rsidRPr="008E4C1A">
      <w:pgSz w:w="11900" w:h="16840"/>
      <w:pgMar w:top="1000" w:right="1140" w:bottom="300" w:left="92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0B" w:rsidRDefault="00E35F0B">
      <w:r>
        <w:separator/>
      </w:r>
    </w:p>
  </w:endnote>
  <w:endnote w:type="continuationSeparator" w:id="0">
    <w:p w:rsidR="00E35F0B" w:rsidRDefault="00E3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0B" w:rsidRDefault="00E35F0B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B4F7B" wp14:editId="6134D502">
              <wp:simplePos x="0" y="0"/>
              <wp:positionH relativeFrom="page">
                <wp:posOffset>3564890</wp:posOffset>
              </wp:positionH>
              <wp:positionV relativeFrom="page">
                <wp:posOffset>10473055</wp:posOffset>
              </wp:positionV>
              <wp:extent cx="439420" cy="12700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F0B" w:rsidRDefault="00E35F0B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BC3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pt;margin-top:824.65pt;width:34.6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7rQIAAKg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" filled="f" stroked="f">
              <v:textbox inset="0,0,0,0">
                <w:txbxContent>
                  <w:p w:rsidR="00E35F0B" w:rsidRDefault="00E35F0B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2BC3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0B" w:rsidRDefault="00E35F0B">
      <w:r>
        <w:separator/>
      </w:r>
    </w:p>
  </w:footnote>
  <w:footnote w:type="continuationSeparator" w:id="0">
    <w:p w:rsidR="00E35F0B" w:rsidRDefault="00E3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255B5"/>
    <w:rsid w:val="000477F6"/>
    <w:rsid w:val="000B6F96"/>
    <w:rsid w:val="000F245E"/>
    <w:rsid w:val="00133377"/>
    <w:rsid w:val="002168B4"/>
    <w:rsid w:val="00220D66"/>
    <w:rsid w:val="003C21C6"/>
    <w:rsid w:val="004755D4"/>
    <w:rsid w:val="00551B9E"/>
    <w:rsid w:val="006128A7"/>
    <w:rsid w:val="00796642"/>
    <w:rsid w:val="007D0395"/>
    <w:rsid w:val="008A0808"/>
    <w:rsid w:val="008E4C1A"/>
    <w:rsid w:val="009A0189"/>
    <w:rsid w:val="009A674C"/>
    <w:rsid w:val="00B33B96"/>
    <w:rsid w:val="00B428F0"/>
    <w:rsid w:val="00BC14FA"/>
    <w:rsid w:val="00BE6A3E"/>
    <w:rsid w:val="00C0665B"/>
    <w:rsid w:val="00C32EE3"/>
    <w:rsid w:val="00C62A37"/>
    <w:rsid w:val="00DC23B9"/>
    <w:rsid w:val="00E35F0B"/>
    <w:rsid w:val="00E50067"/>
    <w:rsid w:val="00EA7C5E"/>
    <w:rsid w:val="00F12BC3"/>
    <w:rsid w:val="00F945B8"/>
    <w:rsid w:val="00FC2FFE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1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B9E"/>
  </w:style>
  <w:style w:type="paragraph" w:styleId="Pieddepage">
    <w:name w:val="footer"/>
    <w:basedOn w:val="Normal"/>
    <w:link w:val="PieddepageCar"/>
    <w:uiPriority w:val="99"/>
    <w:unhideWhenUsed/>
    <w:rsid w:val="00551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1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B9E"/>
  </w:style>
  <w:style w:type="paragraph" w:styleId="Pieddepage">
    <w:name w:val="footer"/>
    <w:basedOn w:val="Normal"/>
    <w:link w:val="PieddepageCar"/>
    <w:uiPriority w:val="99"/>
    <w:unhideWhenUsed/>
    <w:rsid w:val="00551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Tabella 1</vt:lpstr>
    </vt:vector>
  </TitlesOfParts>
  <Company>INVA S.p.a.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Tabella 1</dc:title>
  <dc:creator>SFlorio</dc:creator>
  <cp:lastModifiedBy>Annie CERISE</cp:lastModifiedBy>
  <cp:revision>13</cp:revision>
  <dcterms:created xsi:type="dcterms:W3CDTF">2022-09-02T13:55:00Z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2022-09-02T00:00:00Z</vt:filetime>
  </property>
</Properties>
</file>