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0E" w:rsidRPr="004A390E" w:rsidRDefault="004A390E" w:rsidP="004A390E">
      <w:pPr>
        <w:jc w:val="both"/>
        <w:rPr>
          <w:b/>
          <w:sz w:val="28"/>
          <w:szCs w:val="28"/>
        </w:rPr>
      </w:pPr>
      <w:r w:rsidRPr="004A390E">
        <w:rPr>
          <w:b/>
          <w:sz w:val="28"/>
          <w:szCs w:val="28"/>
        </w:rPr>
        <w:t>Nota relativa all'aggiornamento del Piano della performance per l'anno 2015</w:t>
      </w:r>
    </w:p>
    <w:p w:rsidR="004A390E" w:rsidRDefault="004A390E" w:rsidP="004A390E">
      <w:pPr>
        <w:jc w:val="both"/>
        <w:rPr>
          <w:sz w:val="24"/>
          <w:szCs w:val="24"/>
        </w:rPr>
      </w:pPr>
    </w:p>
    <w:p w:rsidR="004A390E" w:rsidRDefault="004A390E" w:rsidP="004A390E">
      <w:pPr>
        <w:jc w:val="both"/>
        <w:rPr>
          <w:sz w:val="24"/>
          <w:szCs w:val="24"/>
        </w:rPr>
      </w:pPr>
      <w:r>
        <w:rPr>
          <w:sz w:val="24"/>
          <w:szCs w:val="24"/>
        </w:rPr>
        <w:t>Con deliberazione n. 162/14 del 22 dicembre 2014, l'Ufficio di presidenza ha approvato l'aggiornamento annuale del documento recante “Piano della Performance 2014-2016 del Consiglio regionale della Valle d’Aosta” e gli obiettivi assegnati ai dirigenti relativamente all’anno 2015. Con la medesima deliberazione, l'Ufficio di presidenza, atteso che l’articolo 8, comma 4, della legge regionale 19 dicembre 2014, n. 13 “Disposizioni per la formazione del bilancio annuale e pluriennale della Regione autonoma Valle d'Aosta (Legge finanziaria per gli anni 2015/2017). Modificazioni di leggi regionali.”, dispone, tra l’altro, che la Regione indica un tavolo di concertazione con la finalità di sospendere, per il 2016, l'erogazione del salario di risultato dei dirigenti del comparto unico, ha stabilito che le attività funzionali al conseguimento degli obiettivi siano sospese in attesa delle risultanze del tavolo di concertazione con i sindacati di cui all'articolo 8, comma 4, sopra citato.</w:t>
      </w:r>
    </w:p>
    <w:p w:rsidR="000A24F4" w:rsidRDefault="000A24F4" w:rsidP="004A390E">
      <w:pPr>
        <w:jc w:val="both"/>
        <w:rPr>
          <w:sz w:val="24"/>
          <w:szCs w:val="24"/>
        </w:rPr>
      </w:pPr>
    </w:p>
    <w:p w:rsidR="000A24F4" w:rsidRDefault="000A24F4" w:rsidP="000A24F4">
      <w:pPr>
        <w:pStyle w:val="Rientrocorpodeltesto2"/>
        <w:spacing w:line="240" w:lineRule="auto"/>
        <w:ind w:firstLine="0"/>
      </w:pPr>
      <w:r>
        <w:t xml:space="preserve">Con nota </w:t>
      </w:r>
      <w:proofErr w:type="spellStart"/>
      <w:r>
        <w:t>prot</w:t>
      </w:r>
      <w:proofErr w:type="spellEnd"/>
      <w:r>
        <w:t>. n. 4370/UP in data 11 marzo 2015, il Presidente della Regione ha comunicato al Presidente del Consiglio</w:t>
      </w:r>
      <w:r w:rsidRPr="000A24F4">
        <w:t xml:space="preserve"> </w:t>
      </w:r>
      <w:r>
        <w:t>che il tavolo di concertazione con le organizzazioni sindacali</w:t>
      </w:r>
      <w:r w:rsidRPr="000A24F4">
        <w:t xml:space="preserve"> </w:t>
      </w:r>
      <w:r>
        <w:t xml:space="preserve">indetto ai sensi dell'articolo 8, comma 4, della </w:t>
      </w:r>
      <w:proofErr w:type="spellStart"/>
      <w:r>
        <w:t>l.r</w:t>
      </w:r>
      <w:proofErr w:type="spellEnd"/>
      <w:r>
        <w:t>. 13/2014 si è concluso senza risultati, in quanto le organizzazioni sindacali di entrambi i settori hanno eccepito l'impossibilità di dare applicazione al dettato normativo.</w:t>
      </w:r>
    </w:p>
    <w:p w:rsidR="00FB0417" w:rsidRDefault="00FB0417"/>
    <w:p w:rsidR="000A24F4" w:rsidRDefault="00336AB7" w:rsidP="000A24F4">
      <w:pPr>
        <w:pStyle w:val="Rientrocorpodeltesto2"/>
        <w:spacing w:line="240" w:lineRule="auto"/>
        <w:ind w:firstLine="0"/>
      </w:pPr>
      <w:r>
        <w:t>A</w:t>
      </w:r>
      <w:r w:rsidR="00B76043">
        <w:t>lla luce di tali risultanze,</w:t>
      </w:r>
      <w:r w:rsidR="000A24F4">
        <w:t xml:space="preserve"> l’Ufficio di Presidenza, con deliberazione n. 34/15 in data 24 marzo 2015, ha stabilito che sia dato avvio alle attività funzionali al conseguimento degli obiettivi assegnati ai dirigenti di primo e secondo livello dirigenziale del Consiglio regionale relativamente all'anno 2015, come approvati con deliberazione del</w:t>
      </w:r>
      <w:r w:rsidR="00494541">
        <w:t>l'Ufficio di Presidenza n. 62/</w:t>
      </w:r>
      <w:r w:rsidR="000A24F4">
        <w:t>14 del 22 dicembre 2014 e ritenuti ancora raggiungibili, fermi restando gli eventuali slittamenti relativi alle scadenze temporali intermedie indicate nel cronoprogramma che si rendano necessari in conseguenza dell'avvio posticipato delle attività finalizzate al raggiungimento degli obiettivi stessi.</w:t>
      </w:r>
    </w:p>
    <w:p w:rsidR="00FE42AE" w:rsidRDefault="00FE42AE" w:rsidP="000A24F4">
      <w:pPr>
        <w:pStyle w:val="Rientrocorpodeltesto2"/>
        <w:spacing w:line="240" w:lineRule="auto"/>
        <w:ind w:firstLine="0"/>
      </w:pPr>
    </w:p>
    <w:p w:rsidR="00D63B23" w:rsidRDefault="00FE42AE" w:rsidP="000A24F4">
      <w:pPr>
        <w:pStyle w:val="Rientrocorpodeltesto2"/>
        <w:spacing w:line="240" w:lineRule="auto"/>
        <w:ind w:firstLine="0"/>
      </w:pPr>
      <w:r>
        <w:t xml:space="preserve">Da ultimo, l'Ufficio di Presidenza, </w:t>
      </w:r>
      <w:r w:rsidR="005E5C50">
        <w:t>a seguito della ridefinizione della struttura amministrativa del Consiglio</w:t>
      </w:r>
      <w:r w:rsidR="0095455B">
        <w:t xml:space="preserve"> regionale</w:t>
      </w:r>
      <w:r w:rsidR="00BB2CBB">
        <w:t>,</w:t>
      </w:r>
      <w:r w:rsidR="0095455B">
        <w:t xml:space="preserve"> attuata con deliberazione </w:t>
      </w:r>
      <w:r w:rsidR="005E5C50">
        <w:t>n.</w:t>
      </w:r>
      <w:r w:rsidR="0095455B">
        <w:t xml:space="preserve"> </w:t>
      </w:r>
      <w:r w:rsidR="005E5C50">
        <w:t>48</w:t>
      </w:r>
      <w:r w:rsidR="00E073D2">
        <w:t>/15</w:t>
      </w:r>
      <w:bookmarkStart w:id="0" w:name="_GoBack"/>
      <w:bookmarkEnd w:id="0"/>
      <w:r w:rsidR="005E5C50">
        <w:t xml:space="preserve"> in data 19 maggio 2015</w:t>
      </w:r>
      <w:r w:rsidR="0095455B">
        <w:t xml:space="preserve">, e del </w:t>
      </w:r>
      <w:r w:rsidR="00BB2CBB">
        <w:t xml:space="preserve">conseguente </w:t>
      </w:r>
      <w:r w:rsidR="0095455B">
        <w:t>conferimento di nuovi incarichi dirigenziali</w:t>
      </w:r>
      <w:r w:rsidR="005E5C50">
        <w:t xml:space="preserve">, ha </w:t>
      </w:r>
      <w:r w:rsidR="0095455B">
        <w:t>deciso</w:t>
      </w:r>
      <w:r w:rsidR="00D63B23">
        <w:t>,</w:t>
      </w:r>
      <w:r w:rsidR="00D63B23" w:rsidRPr="00D63B23">
        <w:t xml:space="preserve"> </w:t>
      </w:r>
      <w:r w:rsidR="00D63B23">
        <w:t>con deliberazione n.</w:t>
      </w:r>
      <w:r w:rsidR="00494541">
        <w:t xml:space="preserve"> 88</w:t>
      </w:r>
      <w:r w:rsidR="00D63B23">
        <w:t>/15 in data 14 luglio 2015</w:t>
      </w:r>
      <w:r w:rsidR="00D63B23">
        <w:t>,</w:t>
      </w:r>
      <w:r w:rsidR="0095455B">
        <w:t xml:space="preserve"> di procedere, </w:t>
      </w:r>
      <w:r w:rsidR="00C32ACD">
        <w:t>in conformità a</w:t>
      </w:r>
      <w:r w:rsidR="00D63B23">
        <w:t xml:space="preserve"> quanto</w:t>
      </w:r>
      <w:r w:rsidR="0095455B">
        <w:t xml:space="preserve"> previsto al parag</w:t>
      </w:r>
      <w:r w:rsidR="00D63B23">
        <w:t>r</w:t>
      </w:r>
      <w:r w:rsidR="0095455B">
        <w:t>afo 3.4 dell'Accordo per la definizione del "Sistema di valutazione della performance organizzativa e individuale della Regione Valle d'Aosta</w:t>
      </w:r>
      <w:r w:rsidR="00D63B23">
        <w:t>,</w:t>
      </w:r>
      <w:r w:rsidR="0095455B">
        <w:t xml:space="preserve"> alla revisione degli obiettivi assegnati ai dirigenti del Consiglio regionale per l'anno 2015, prevedendo in particolare</w:t>
      </w:r>
      <w:r w:rsidR="00D63B23">
        <w:t>:</w:t>
      </w:r>
    </w:p>
    <w:p w:rsidR="00D63B23" w:rsidRDefault="00D63B23" w:rsidP="000A24F4">
      <w:pPr>
        <w:pStyle w:val="Rientrocorpodeltesto2"/>
        <w:spacing w:line="240" w:lineRule="auto"/>
        <w:ind w:firstLine="0"/>
      </w:pPr>
      <w:r>
        <w:t>-</w:t>
      </w:r>
      <w:r w:rsidR="0095455B">
        <w:t xml:space="preserve"> l'annullamento di tre obiettivi trasversali </w:t>
      </w:r>
      <w:r>
        <w:t xml:space="preserve">(Vademecum; Verbali Consiglio; Regolamenti interni) </w:t>
      </w:r>
      <w:r w:rsidR="0095455B">
        <w:t>per l'imprevedibile e sopravvenuta carenza di risorse</w:t>
      </w:r>
      <w:r>
        <w:t>;</w:t>
      </w:r>
    </w:p>
    <w:p w:rsidR="00FE42AE" w:rsidRDefault="00D63B23" w:rsidP="000A24F4">
      <w:pPr>
        <w:pStyle w:val="Rientrocorpodeltesto2"/>
        <w:spacing w:line="240" w:lineRule="auto"/>
        <w:ind w:firstLine="0"/>
      </w:pPr>
      <w:r>
        <w:t>- la conferma dei due restanti obiettivi assegnati alla struttura Gestione risorse e patrimonio (Gestione sperimentale bilancio Consiglio in applicazione d.lgs. 118/</w:t>
      </w:r>
      <w:r w:rsidR="00C32ACD">
        <w:t xml:space="preserve">2011) </w:t>
      </w:r>
      <w:r>
        <w:t xml:space="preserve">e al Collaboratore del Segretario </w:t>
      </w:r>
      <w:r w:rsidR="00C32ACD">
        <w:t>g</w:t>
      </w:r>
      <w:r>
        <w:t xml:space="preserve">enerale </w:t>
      </w:r>
      <w:r w:rsidR="00C32ACD">
        <w:t>(note per la ricostruzione cronologica modifiche a leggi regionali).</w:t>
      </w:r>
    </w:p>
    <w:p w:rsidR="000A24F4" w:rsidRDefault="000A24F4" w:rsidP="000A24F4">
      <w:pPr>
        <w:pStyle w:val="Rientrocorpodeltesto2"/>
        <w:spacing w:line="240" w:lineRule="auto"/>
        <w:ind w:firstLine="0"/>
      </w:pPr>
    </w:p>
    <w:p w:rsidR="000A24F4" w:rsidRDefault="000A24F4"/>
    <w:sectPr w:rsidR="000A24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5F"/>
    <w:rsid w:val="000A24F4"/>
    <w:rsid w:val="0021215F"/>
    <w:rsid w:val="00336AB7"/>
    <w:rsid w:val="00494541"/>
    <w:rsid w:val="004A390E"/>
    <w:rsid w:val="005E5C50"/>
    <w:rsid w:val="00631CD8"/>
    <w:rsid w:val="0095455B"/>
    <w:rsid w:val="00A71458"/>
    <w:rsid w:val="00B76043"/>
    <w:rsid w:val="00BB2CBB"/>
    <w:rsid w:val="00C32ACD"/>
    <w:rsid w:val="00D63B23"/>
    <w:rsid w:val="00E073D2"/>
    <w:rsid w:val="00FB0417"/>
    <w:rsid w:val="00FE4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1D5EC-2BDB-4D89-AE38-8ACAB347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390E"/>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unhideWhenUsed/>
    <w:rsid w:val="000A24F4"/>
    <w:pPr>
      <w:suppressAutoHyphens w:val="0"/>
      <w:spacing w:line="360" w:lineRule="auto"/>
      <w:ind w:firstLine="1260"/>
      <w:jc w:val="both"/>
    </w:pPr>
    <w:rPr>
      <w:sz w:val="24"/>
      <w:szCs w:val="24"/>
      <w:lang w:eastAsia="it-IT"/>
    </w:rPr>
  </w:style>
  <w:style w:type="character" w:customStyle="1" w:styleId="Rientrocorpodeltesto2Carattere">
    <w:name w:val="Rientro corpo del testo 2 Carattere"/>
    <w:basedOn w:val="Carpredefinitoparagrafo"/>
    <w:link w:val="Rientrocorpodeltesto2"/>
    <w:semiHidden/>
    <w:rsid w:val="000A24F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147138">
      <w:bodyDiv w:val="1"/>
      <w:marLeft w:val="0"/>
      <w:marRight w:val="0"/>
      <w:marTop w:val="0"/>
      <w:marBottom w:val="0"/>
      <w:divBdr>
        <w:top w:val="none" w:sz="0" w:space="0" w:color="auto"/>
        <w:left w:val="none" w:sz="0" w:space="0" w:color="auto"/>
        <w:bottom w:val="none" w:sz="0" w:space="0" w:color="auto"/>
        <w:right w:val="none" w:sz="0" w:space="0" w:color="auto"/>
      </w:divBdr>
    </w:div>
    <w:div w:id="16930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481</Words>
  <Characters>2744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Perrin</dc:creator>
  <cp:keywords/>
  <dc:description/>
  <cp:lastModifiedBy>Claudia Bugiardini</cp:lastModifiedBy>
  <cp:revision>7</cp:revision>
  <dcterms:created xsi:type="dcterms:W3CDTF">2015-07-16T09:18:00Z</dcterms:created>
  <dcterms:modified xsi:type="dcterms:W3CDTF">2015-07-16T10:05:00Z</dcterms:modified>
</cp:coreProperties>
</file>