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51" w:rsidRPr="00F62251" w:rsidRDefault="00F62251" w:rsidP="00F6225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62251">
        <w:rPr>
          <w:rFonts w:ascii="Times New Roman" w:hAnsi="Times New Roman"/>
          <w:sz w:val="24"/>
          <w:szCs w:val="24"/>
        </w:rPr>
        <w:t xml:space="preserve">Tabella D </w:t>
      </w:r>
    </w:p>
    <w:p w:rsidR="00F62251" w:rsidRPr="00F62251" w:rsidRDefault="00F62251" w:rsidP="00F6225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62251">
        <w:rPr>
          <w:rFonts w:ascii="Times New Roman" w:hAnsi="Times New Roman"/>
          <w:sz w:val="24"/>
          <w:szCs w:val="24"/>
        </w:rPr>
        <w:t xml:space="preserve">Impianti di semplice decantazione (con digestione anaerobica dei fanghi) </w:t>
      </w:r>
    </w:p>
    <w:p w:rsidR="00F62251" w:rsidRPr="00F62251" w:rsidRDefault="00F62251" w:rsidP="00F6225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62251">
        <w:rPr>
          <w:rFonts w:ascii="Times New Roman" w:hAnsi="Times New Roman"/>
          <w:sz w:val="24"/>
          <w:szCs w:val="24"/>
        </w:rPr>
        <w:t xml:space="preserve">Si applicano nel caso di centri con popolazione servita non superiore a 2.000 </w:t>
      </w:r>
      <w:proofErr w:type="spellStart"/>
      <w:r w:rsidRPr="00F62251">
        <w:rPr>
          <w:rFonts w:ascii="Times New Roman" w:hAnsi="Times New Roman"/>
          <w:sz w:val="24"/>
          <w:szCs w:val="24"/>
        </w:rPr>
        <w:t>a.e</w:t>
      </w:r>
      <w:proofErr w:type="spellEnd"/>
      <w:r w:rsidRPr="00F62251">
        <w:rPr>
          <w:rFonts w:ascii="Times New Roman" w:hAnsi="Times New Roman"/>
          <w:sz w:val="24"/>
          <w:szCs w:val="24"/>
        </w:rPr>
        <w:t xml:space="preserve">., purché sia assicurata dal ricettore una diluizione di almeno 40 volte, riducibile a 30 volte nelle punte stagionali di popolazione servita </w:t>
      </w:r>
      <w:bookmarkStart w:id="0" w:name="espon_19"/>
      <w:r>
        <w:rPr>
          <w:rFonts w:ascii="Times New Roman" w:hAnsi="Times New Roman"/>
          <w:sz w:val="24"/>
          <w:szCs w:val="24"/>
        </w:rPr>
        <w:t>(</w:t>
      </w:r>
      <w:hyperlink r:id="rId4" w:anchor="nota_19" w:history="1">
        <w:r w:rsidRPr="00F62251">
          <w:rPr>
            <w:rFonts w:ascii="Times New Roman" w:hAnsi="Times New Roman"/>
            <w:color w:val="0000FF"/>
            <w:sz w:val="24"/>
            <w:szCs w:val="24"/>
            <w:u w:val="single"/>
          </w:rPr>
          <w:t>22</w:t>
        </w:r>
      </w:hyperlink>
      <w:bookmarkEnd w:id="0"/>
      <w:r>
        <w:rPr>
          <w:rFonts w:ascii="Times New Roman" w:hAnsi="Times New Roman"/>
          <w:sz w:val="24"/>
          <w:szCs w:val="24"/>
        </w:rPr>
        <w:t>)</w:t>
      </w:r>
      <w:r w:rsidRPr="00F62251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989"/>
      </w:tblGrid>
      <w:tr w:rsidR="00F62251" w:rsidRPr="00F62251" w:rsidTr="00F62251">
        <w:trPr>
          <w:tblCellSpacing w:w="15" w:type="dxa"/>
        </w:trPr>
        <w:tc>
          <w:tcPr>
            <w:tcW w:w="0" w:type="auto"/>
            <w:hideMark/>
          </w:tcPr>
          <w:p w:rsidR="00F62251" w:rsidRPr="00F62251" w:rsidRDefault="00F62251" w:rsidP="00F622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62251">
              <w:rPr>
                <w:rFonts w:ascii="Times New Roman" w:hAnsi="Times New Roman"/>
                <w:sz w:val="24"/>
                <w:szCs w:val="24"/>
              </w:rPr>
              <w:t>- Solidi grossolani</w:t>
            </w:r>
          </w:p>
        </w:tc>
        <w:tc>
          <w:tcPr>
            <w:tcW w:w="0" w:type="auto"/>
            <w:hideMark/>
          </w:tcPr>
          <w:p w:rsidR="00F62251" w:rsidRPr="00F62251" w:rsidRDefault="00F62251" w:rsidP="00F622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62251">
              <w:rPr>
                <w:rFonts w:ascii="Times New Roman" w:hAnsi="Times New Roman"/>
                <w:sz w:val="24"/>
                <w:szCs w:val="24"/>
              </w:rPr>
              <w:t>assenti</w:t>
            </w:r>
          </w:p>
        </w:tc>
      </w:tr>
      <w:tr w:rsidR="00F62251" w:rsidRPr="00F62251" w:rsidTr="00F62251">
        <w:trPr>
          <w:tblCellSpacing w:w="15" w:type="dxa"/>
        </w:trPr>
        <w:tc>
          <w:tcPr>
            <w:tcW w:w="0" w:type="auto"/>
            <w:hideMark/>
          </w:tcPr>
          <w:p w:rsidR="00F62251" w:rsidRPr="00F62251" w:rsidRDefault="00F62251" w:rsidP="00F622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62251">
              <w:rPr>
                <w:rFonts w:ascii="Times New Roman" w:hAnsi="Times New Roman"/>
                <w:sz w:val="24"/>
                <w:szCs w:val="24"/>
              </w:rPr>
              <w:t>- Solidi sedimentabili</w:t>
            </w:r>
          </w:p>
        </w:tc>
        <w:tc>
          <w:tcPr>
            <w:tcW w:w="0" w:type="auto"/>
            <w:hideMark/>
          </w:tcPr>
          <w:p w:rsidR="00F62251" w:rsidRPr="00F62251" w:rsidRDefault="00F62251" w:rsidP="00F622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62251">
              <w:rPr>
                <w:rFonts w:ascii="Times New Roman" w:hAnsi="Times New Roman"/>
                <w:sz w:val="24"/>
                <w:szCs w:val="24"/>
              </w:rPr>
              <w:t>0,5 ml/1</w:t>
            </w:r>
          </w:p>
        </w:tc>
      </w:tr>
      <w:tr w:rsidR="00F62251" w:rsidRPr="00F62251" w:rsidTr="00F62251">
        <w:trPr>
          <w:tblCellSpacing w:w="15" w:type="dxa"/>
        </w:trPr>
        <w:tc>
          <w:tcPr>
            <w:tcW w:w="0" w:type="auto"/>
            <w:hideMark/>
          </w:tcPr>
          <w:p w:rsidR="00F62251" w:rsidRPr="00F62251" w:rsidRDefault="00F62251" w:rsidP="00F622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62251">
              <w:rPr>
                <w:rFonts w:ascii="Times New Roman" w:hAnsi="Times New Roman"/>
                <w:sz w:val="24"/>
                <w:szCs w:val="24"/>
              </w:rPr>
              <w:t>- BOD 5</w:t>
            </w:r>
          </w:p>
        </w:tc>
        <w:tc>
          <w:tcPr>
            <w:tcW w:w="0" w:type="auto"/>
            <w:hideMark/>
          </w:tcPr>
          <w:p w:rsidR="00F62251" w:rsidRPr="00F62251" w:rsidRDefault="00F62251" w:rsidP="00F622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62251">
              <w:rPr>
                <w:rFonts w:ascii="Times New Roman" w:hAnsi="Times New Roman"/>
                <w:sz w:val="24"/>
                <w:szCs w:val="24"/>
              </w:rPr>
              <w:t>200 mg/1</w:t>
            </w:r>
          </w:p>
        </w:tc>
      </w:tr>
      <w:tr w:rsidR="00F62251" w:rsidRPr="00F62251" w:rsidTr="00F62251">
        <w:trPr>
          <w:tblCellSpacing w:w="15" w:type="dxa"/>
        </w:trPr>
        <w:tc>
          <w:tcPr>
            <w:tcW w:w="0" w:type="auto"/>
            <w:hideMark/>
          </w:tcPr>
          <w:p w:rsidR="00F62251" w:rsidRPr="00F62251" w:rsidRDefault="00F62251" w:rsidP="00F622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62251">
              <w:rPr>
                <w:rFonts w:ascii="Times New Roman" w:hAnsi="Times New Roman"/>
                <w:sz w:val="24"/>
                <w:szCs w:val="24"/>
              </w:rPr>
              <w:t>- Solidi sospesi</w:t>
            </w:r>
          </w:p>
        </w:tc>
        <w:tc>
          <w:tcPr>
            <w:tcW w:w="0" w:type="auto"/>
            <w:hideMark/>
          </w:tcPr>
          <w:p w:rsidR="00F62251" w:rsidRPr="00F62251" w:rsidRDefault="00F62251" w:rsidP="00F622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62251">
              <w:rPr>
                <w:rFonts w:ascii="Times New Roman" w:hAnsi="Times New Roman"/>
                <w:sz w:val="24"/>
                <w:szCs w:val="24"/>
              </w:rPr>
              <w:t>160 mg/1</w:t>
            </w:r>
          </w:p>
        </w:tc>
      </w:tr>
    </w:tbl>
    <w:p w:rsidR="00F62251" w:rsidRPr="00F62251" w:rsidRDefault="00F62251" w:rsidP="00F62251">
      <w:pPr>
        <w:rPr>
          <w:rFonts w:ascii="Times New Roman" w:hAnsi="Times New Roman"/>
          <w:sz w:val="24"/>
          <w:szCs w:val="24"/>
        </w:rPr>
      </w:pPr>
      <w:bookmarkStart w:id="1" w:name="nota_19"/>
      <w:r>
        <w:rPr>
          <w:rFonts w:ascii="Times New Roman" w:hAnsi="Times New Roman"/>
          <w:sz w:val="24"/>
          <w:szCs w:val="24"/>
        </w:rPr>
        <w:t>(</w:t>
      </w:r>
      <w:hyperlink r:id="rId5" w:anchor="espon_19" w:history="1">
        <w:r w:rsidRPr="00F62251">
          <w:rPr>
            <w:rFonts w:ascii="Times New Roman" w:hAnsi="Times New Roman"/>
            <w:color w:val="0000FF"/>
            <w:sz w:val="24"/>
            <w:szCs w:val="24"/>
            <w:u w:val="single"/>
          </w:rPr>
          <w:t>22</w:t>
        </w:r>
      </w:hyperlink>
      <w:bookmarkEnd w:id="1"/>
      <w:r>
        <w:rPr>
          <w:rFonts w:ascii="Times New Roman" w:hAnsi="Times New Roman"/>
          <w:sz w:val="24"/>
          <w:szCs w:val="24"/>
        </w:rPr>
        <w:t xml:space="preserve">) </w:t>
      </w:r>
      <w:bookmarkStart w:id="2" w:name="_GoBack"/>
      <w:bookmarkEnd w:id="2"/>
      <w:r w:rsidRPr="00F62251">
        <w:rPr>
          <w:rFonts w:ascii="Times New Roman" w:hAnsi="Times New Roman"/>
          <w:sz w:val="24"/>
          <w:szCs w:val="24"/>
        </w:rPr>
        <w:t>Paragrafo così modificato dall’</w:t>
      </w:r>
      <w:hyperlink r:id="rId6" w:history="1">
        <w:r w:rsidRPr="00F62251">
          <w:rPr>
            <w:rFonts w:ascii="Times New Roman" w:hAnsi="Times New Roman"/>
            <w:color w:val="0000FF"/>
            <w:sz w:val="24"/>
            <w:szCs w:val="24"/>
            <w:u w:val="single"/>
          </w:rPr>
          <w:t>art. 2</w:t>
        </w:r>
      </w:hyperlink>
      <w:r w:rsidRPr="00F62251">
        <w:rPr>
          <w:rFonts w:ascii="Times New Roman" w:hAnsi="Times New Roman"/>
          <w:sz w:val="24"/>
          <w:szCs w:val="24"/>
        </w:rPr>
        <w:t>, comma 8, L.R. 31 ottobre  2023, n. 20, a decorrere dal 22 novembre 2023 (ai sensi di quanto stabilito  dall’art. 5, comma 1, della medesima legge).</w:t>
      </w:r>
    </w:p>
    <w:p w:rsidR="000F62FF" w:rsidRDefault="000F62FF">
      <w:pPr>
        <w:ind w:right="282"/>
        <w:jc w:val="both"/>
        <w:rPr>
          <w:rFonts w:ascii="Times New Roman" w:hAnsi="Times New Roman"/>
          <w:sz w:val="24"/>
        </w:rPr>
      </w:pPr>
    </w:p>
    <w:sectPr w:rsidR="000F62FF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51"/>
    <w:rsid w:val="000F62FF"/>
    <w:rsid w:val="0099799A"/>
    <w:rsid w:val="00C47A9F"/>
    <w:rsid w:val="00F6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D01AA"/>
  <w15:chartTrackingRefBased/>
  <w15:docId w15:val="{C2C20CC0-9547-40D6-A14D-D76D0CEB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elegale.wolterskluwer.it/normativa/10LX0000953086ART14?pathId=99cb8f40ec3d8" TargetMode="External"/><Relationship Id="rId5" Type="http://schemas.openxmlformats.org/officeDocument/2006/relationships/hyperlink" Target="https://onelegale.wolterskluwer.it/normativa/legge-regionale-24-08-1982-n-59-valle-d-aosta/10LX0000285129ART16?pathId=9f6e803a72a148" TargetMode="External"/><Relationship Id="rId4" Type="http://schemas.openxmlformats.org/officeDocument/2006/relationships/hyperlink" Target="https://onelegale.wolterskluwer.it/normativa/legge-regionale-24-08-1982-n-59-valle-d-aosta/10LX0000285129ART16?pathId=9f6e803a72a14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Nale</dc:creator>
  <cp:keywords/>
  <dc:description/>
  <cp:lastModifiedBy>Patrizia Nale</cp:lastModifiedBy>
  <cp:revision>1</cp:revision>
  <dcterms:created xsi:type="dcterms:W3CDTF">2024-02-19T13:29:00Z</dcterms:created>
  <dcterms:modified xsi:type="dcterms:W3CDTF">2024-02-19T13:30:00Z</dcterms:modified>
</cp:coreProperties>
</file>