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34" w:rsidRPr="00640434" w:rsidRDefault="00640434" w:rsidP="00640434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>Allegato A (articolo 23, comma 1):</w:t>
      </w:r>
      <w:r w:rsidR="000407FA">
        <w:rPr>
          <w:rFonts w:ascii="Times New Roman" w:hAnsi="Times New Roman"/>
          <w:iCs/>
          <w:sz w:val="24"/>
          <w:szCs w:val="24"/>
        </w:rPr>
        <w:t xml:space="preserve"> </w:t>
      </w:r>
      <w:r w:rsidR="000407FA" w:rsidRPr="00311A88">
        <w:rPr>
          <w:rFonts w:ascii="Times New Roman" w:hAnsi="Times New Roman"/>
          <w:b/>
          <w:iCs/>
          <w:sz w:val="24"/>
          <w:szCs w:val="24"/>
        </w:rPr>
        <w:t>(1</w:t>
      </w:r>
      <w:r w:rsidR="008E723A" w:rsidRPr="00311A88">
        <w:rPr>
          <w:rFonts w:ascii="Times New Roman" w:hAnsi="Times New Roman"/>
          <w:b/>
          <w:iCs/>
          <w:sz w:val="24"/>
          <w:szCs w:val="24"/>
        </w:rPr>
        <w:t>)</w:t>
      </w:r>
    </w:p>
    <w:p w:rsidR="000407FA" w:rsidRDefault="000407FA" w:rsidP="00640434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627A2C" w:rsidRPr="00627A2C" w:rsidRDefault="00627A2C" w:rsidP="00627A2C">
      <w:pPr>
        <w:ind w:firstLine="426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7A2C">
        <w:rPr>
          <w:rFonts w:ascii="Times New Roman" w:eastAsiaTheme="minorHAnsi" w:hAnsi="Times New Roman"/>
          <w:sz w:val="24"/>
          <w:szCs w:val="24"/>
          <w:lang w:eastAsia="en-US"/>
        </w:rPr>
        <w:t>Allegato A (articolo 23, comma 1)</w:t>
      </w:r>
    </w:p>
    <w:p w:rsidR="00627A2C" w:rsidRPr="00627A2C" w:rsidRDefault="00627A2C" w:rsidP="00627A2C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leNormal"/>
        <w:tblW w:w="7828" w:type="dxa"/>
        <w:tblInd w:w="896" w:type="dxa"/>
        <w:tblLook w:val="01E0" w:firstRow="1" w:lastRow="1" w:firstColumn="1" w:lastColumn="1" w:noHBand="0" w:noVBand="0"/>
      </w:tblPr>
      <w:tblGrid>
        <w:gridCol w:w="741"/>
        <w:gridCol w:w="6095"/>
        <w:gridCol w:w="992"/>
      </w:tblGrid>
      <w:tr w:rsidR="00627A2C" w:rsidRPr="00627A2C" w:rsidTr="00863E08">
        <w:trPr>
          <w:trHeight w:hRule="exact" w:val="60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</w:rPr>
            </w:pPr>
            <w:proofErr w:type="spellStart"/>
            <w:r w:rsidRPr="00627A2C">
              <w:rPr>
                <w:rFonts w:ascii="Times New Roman" w:hAnsi="Times New Roman"/>
                <w:spacing w:val="-1"/>
              </w:rPr>
              <w:t>Tipologia</w:t>
            </w:r>
            <w:proofErr w:type="spellEnd"/>
            <w:r w:rsidRPr="00627A2C">
              <w:rPr>
                <w:rFonts w:ascii="Times New Roman" w:hAnsi="Times New Roman"/>
                <w:spacing w:val="-6"/>
              </w:rPr>
              <w:t xml:space="preserve"> </w:t>
            </w:r>
            <w:r w:rsidRPr="00627A2C">
              <w:rPr>
                <w:rFonts w:ascii="Times New Roman" w:hAnsi="Times New Roman"/>
              </w:rPr>
              <w:t>di</w:t>
            </w:r>
            <w:r w:rsidRPr="00627A2C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627A2C">
              <w:rPr>
                <w:rFonts w:ascii="Times New Roman" w:hAnsi="Times New Roman"/>
                <w:spacing w:val="-1"/>
              </w:rPr>
              <w:t>rifiuto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165" w:firstLine="40"/>
              <w:rPr>
                <w:rFonts w:ascii="Times New Roman" w:hAnsi="Times New Roman"/>
              </w:rPr>
            </w:pPr>
            <w:proofErr w:type="spellStart"/>
            <w:r w:rsidRPr="00627A2C">
              <w:rPr>
                <w:rFonts w:ascii="Times New Roman" w:hAnsi="Times New Roman"/>
                <w:spacing w:val="-1"/>
              </w:rPr>
              <w:t>Tributo</w:t>
            </w:r>
            <w:proofErr w:type="spellEnd"/>
          </w:p>
          <w:p w:rsidR="00627A2C" w:rsidRPr="00627A2C" w:rsidRDefault="00627A2C" w:rsidP="00627A2C">
            <w:pPr>
              <w:spacing w:before="42"/>
              <w:ind w:left="165"/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  <w:spacing w:val="-1"/>
              </w:rPr>
              <w:t>euro/ton</w:t>
            </w:r>
          </w:p>
        </w:tc>
      </w:tr>
      <w:tr w:rsidR="00627A2C" w:rsidRPr="00627A2C" w:rsidTr="00863E08">
        <w:trPr>
          <w:trHeight w:hRule="exact" w:val="96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105"/>
              <w:rPr>
                <w:rFonts w:ascii="Times New Roman" w:hAnsi="Times New Roman"/>
                <w:lang w:val="it-IT"/>
              </w:rPr>
            </w:pPr>
            <w:r w:rsidRPr="00627A2C">
              <w:rPr>
                <w:rFonts w:ascii="Times New Roman" w:hAnsi="Times New Roman"/>
                <w:spacing w:val="-1"/>
                <w:lang w:val="it-IT"/>
              </w:rPr>
              <w:t>Rifiuti</w:t>
            </w:r>
            <w:r w:rsidRPr="00627A2C">
              <w:rPr>
                <w:rFonts w:ascii="Times New Roman" w:hAnsi="Times New Roman"/>
                <w:spacing w:val="12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speciali</w:t>
            </w:r>
            <w:r w:rsidRPr="00627A2C">
              <w:rPr>
                <w:rFonts w:ascii="Times New Roman" w:hAnsi="Times New Roman"/>
                <w:spacing w:val="13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ammissibili</w:t>
            </w:r>
            <w:r w:rsidRPr="00627A2C">
              <w:rPr>
                <w:rFonts w:ascii="Times New Roman" w:hAnsi="Times New Roman"/>
                <w:spacing w:val="12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al</w:t>
            </w:r>
            <w:r w:rsidRPr="00627A2C">
              <w:rPr>
                <w:rFonts w:ascii="Times New Roman" w:hAnsi="Times New Roman"/>
                <w:spacing w:val="10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conferimento</w:t>
            </w:r>
            <w:r w:rsidRPr="00627A2C">
              <w:rPr>
                <w:rFonts w:ascii="Times New Roman" w:hAnsi="Times New Roman"/>
                <w:spacing w:val="12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in</w:t>
            </w:r>
            <w:r w:rsidRPr="00627A2C">
              <w:rPr>
                <w:rFonts w:ascii="Times New Roman" w:hAnsi="Times New Roman"/>
                <w:spacing w:val="1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discarica   senza caratterizzazione analitica,</w:t>
            </w:r>
            <w:r w:rsidRPr="00627A2C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elencati nella</w:t>
            </w:r>
            <w:r w:rsidRPr="00627A2C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tabella</w:t>
            </w:r>
            <w:r w:rsidRPr="00627A2C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1</w:t>
            </w:r>
            <w:r w:rsidRPr="00627A2C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dell'Allegato</w:t>
            </w:r>
            <w:r w:rsidRPr="00627A2C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4</w:t>
            </w:r>
            <w:r w:rsidRPr="00627A2C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del</w:t>
            </w:r>
            <w:r w:rsidRPr="00627A2C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d.lgs.</w:t>
            </w:r>
            <w:r w:rsidRPr="00627A2C">
              <w:rPr>
                <w:rFonts w:ascii="Times New Roman" w:hAnsi="Times New Roman"/>
                <w:spacing w:val="-4"/>
                <w:lang w:val="it-IT"/>
              </w:rPr>
              <w:t xml:space="preserve"> 36/2003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205"/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2,00 **</w:t>
            </w:r>
          </w:p>
        </w:tc>
      </w:tr>
      <w:tr w:rsidR="00627A2C" w:rsidRPr="00627A2C" w:rsidTr="00863E08">
        <w:trPr>
          <w:trHeight w:hRule="exact" w:val="113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105"/>
              <w:rPr>
                <w:rFonts w:ascii="Times New Roman" w:hAnsi="Times New Roman"/>
                <w:lang w:val="it-IT"/>
              </w:rPr>
            </w:pPr>
            <w:r w:rsidRPr="00627A2C">
              <w:rPr>
                <w:rFonts w:ascii="Times New Roman" w:hAnsi="Times New Roman"/>
                <w:spacing w:val="-1"/>
                <w:lang w:val="it-IT"/>
              </w:rPr>
              <w:t>Rifiuti speciali ammissibili al conferimento in discarica previa caratterizzazione,  ai sensi  dell’art. 7 bis del d.lgs. 36/2003 e conformi alle tabelle 2,3,4 dell’allegato 4 del d.lgs. 36/2003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295"/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10,00</w:t>
            </w:r>
          </w:p>
        </w:tc>
      </w:tr>
      <w:tr w:rsidR="00627A2C" w:rsidRPr="00627A2C" w:rsidTr="00863E08">
        <w:trPr>
          <w:trHeight w:hRule="exact" w:val="70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  <w:spacing w:val="-1"/>
                <w:lang w:val="it-IT"/>
              </w:rPr>
            </w:pPr>
            <w:r w:rsidRPr="00627A2C">
              <w:rPr>
                <w:rFonts w:ascii="Times New Roman" w:hAnsi="Times New Roman"/>
                <w:spacing w:val="-1"/>
                <w:lang w:val="it-IT"/>
              </w:rPr>
              <w:t>Rifiuti derivanti dal trattamento dei rifiuti urbani indifferenziati  e dei rifiuti speciali assimilati agli urbani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158"/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18,00 *</w:t>
            </w:r>
          </w:p>
        </w:tc>
      </w:tr>
      <w:tr w:rsidR="00627A2C" w:rsidRPr="00627A2C" w:rsidTr="00863E08">
        <w:trPr>
          <w:trHeight w:hRule="exact" w:val="70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spacing w:line="275" w:lineRule="auto"/>
              <w:ind w:left="105" w:right="107"/>
              <w:rPr>
                <w:rFonts w:ascii="Times New Roman" w:hAnsi="Times New Roman"/>
                <w:lang w:val="it-IT"/>
              </w:rPr>
            </w:pPr>
            <w:r w:rsidRPr="00627A2C">
              <w:rPr>
                <w:rFonts w:ascii="Times New Roman" w:hAnsi="Times New Roman"/>
                <w:spacing w:val="-1"/>
                <w:lang w:val="it-IT"/>
              </w:rPr>
              <w:t>Scarti e sovvalli di rifiuti urbani provenienti da impianti di selezione automatica, riciclaggio e compostaggio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205"/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5,17</w:t>
            </w:r>
          </w:p>
        </w:tc>
      </w:tr>
      <w:tr w:rsidR="00627A2C" w:rsidRPr="00627A2C" w:rsidTr="00863E08">
        <w:trPr>
          <w:trHeight w:hRule="exact" w:val="112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spacing w:line="275" w:lineRule="auto"/>
              <w:ind w:left="105" w:right="107"/>
              <w:rPr>
                <w:rFonts w:ascii="Times New Roman" w:hAnsi="Times New Roman"/>
                <w:lang w:val="it-IT"/>
              </w:rPr>
            </w:pPr>
            <w:r w:rsidRPr="00627A2C">
              <w:rPr>
                <w:rFonts w:ascii="Times New Roman" w:hAnsi="Times New Roman"/>
                <w:spacing w:val="-1"/>
                <w:lang w:val="it-IT"/>
              </w:rPr>
              <w:t>Rifiuti</w:t>
            </w:r>
            <w:r w:rsidRPr="00627A2C">
              <w:rPr>
                <w:rFonts w:ascii="Times New Roman" w:hAnsi="Times New Roman"/>
                <w:spacing w:val="1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urbani</w:t>
            </w:r>
            <w:r w:rsidRPr="00627A2C">
              <w:rPr>
                <w:rFonts w:ascii="Times New Roman" w:hAnsi="Times New Roman"/>
                <w:spacing w:val="1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da</w:t>
            </w:r>
            <w:r w:rsidRPr="00627A2C">
              <w:rPr>
                <w:rFonts w:ascii="Times New Roman" w:hAnsi="Times New Roman"/>
                <w:spacing w:val="53"/>
                <w:w w:val="99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spazzamento</w:t>
            </w:r>
            <w:r w:rsidRPr="00627A2C">
              <w:rPr>
                <w:rFonts w:ascii="Times New Roman" w:hAnsi="Times New Roman"/>
                <w:spacing w:val="26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stradale</w:t>
            </w:r>
            <w:r w:rsidRPr="00627A2C">
              <w:rPr>
                <w:rFonts w:ascii="Times New Roman" w:hAnsi="Times New Roman"/>
                <w:spacing w:val="26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(EER</w:t>
            </w:r>
            <w:r w:rsidRPr="00627A2C">
              <w:rPr>
                <w:rFonts w:ascii="Times New Roman" w:hAnsi="Times New Roman"/>
                <w:spacing w:val="27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200303)</w:t>
            </w:r>
            <w:r w:rsidRPr="00627A2C">
              <w:rPr>
                <w:rFonts w:ascii="Times New Roman" w:hAnsi="Times New Roman"/>
                <w:spacing w:val="25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ammissibili</w:t>
            </w:r>
            <w:r w:rsidRPr="00627A2C">
              <w:rPr>
                <w:rFonts w:ascii="Times New Roman" w:hAnsi="Times New Roman"/>
                <w:spacing w:val="25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al</w:t>
            </w:r>
            <w:r w:rsidRPr="00627A2C">
              <w:rPr>
                <w:rFonts w:ascii="Times New Roman" w:hAnsi="Times New Roman"/>
                <w:spacing w:val="26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conferimento</w:t>
            </w:r>
            <w:r w:rsidRPr="00627A2C">
              <w:rPr>
                <w:rFonts w:ascii="Times New Roman" w:hAnsi="Times New Roman"/>
                <w:spacing w:val="47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in</w:t>
            </w:r>
            <w:r w:rsidRPr="00627A2C">
              <w:rPr>
                <w:rFonts w:ascii="Times New Roman" w:hAnsi="Times New Roman"/>
                <w:spacing w:val="2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discarica</w:t>
            </w:r>
            <w:r w:rsidRPr="00627A2C">
              <w:rPr>
                <w:rFonts w:ascii="Times New Roman" w:hAnsi="Times New Roman"/>
                <w:spacing w:val="2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per</w:t>
            </w:r>
            <w:r w:rsidRPr="00627A2C">
              <w:rPr>
                <w:rFonts w:ascii="Times New Roman" w:hAnsi="Times New Roman"/>
                <w:spacing w:val="2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rifiuti</w:t>
            </w:r>
            <w:r w:rsidRPr="00627A2C">
              <w:rPr>
                <w:rFonts w:ascii="Times New Roman" w:hAnsi="Times New Roman"/>
                <w:spacing w:val="22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non</w:t>
            </w:r>
            <w:r w:rsidRPr="00627A2C">
              <w:rPr>
                <w:rFonts w:ascii="Times New Roman" w:hAnsi="Times New Roman"/>
                <w:spacing w:val="2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pericolosi,</w:t>
            </w:r>
            <w:r w:rsidRPr="00627A2C">
              <w:rPr>
                <w:rFonts w:ascii="Times New Roman" w:hAnsi="Times New Roman"/>
                <w:spacing w:val="2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ai</w:t>
            </w:r>
            <w:r w:rsidRPr="00627A2C">
              <w:rPr>
                <w:rFonts w:ascii="Times New Roman" w:hAnsi="Times New Roman"/>
                <w:spacing w:val="20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sensi</w:t>
            </w:r>
            <w:r w:rsidRPr="00627A2C">
              <w:rPr>
                <w:rFonts w:ascii="Times New Roman" w:hAnsi="Times New Roman"/>
                <w:spacing w:val="2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dell’allegato</w:t>
            </w:r>
            <w:r w:rsidRPr="00627A2C">
              <w:rPr>
                <w:rFonts w:ascii="Times New Roman" w:hAnsi="Times New Roman"/>
                <w:spacing w:val="23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8</w:t>
            </w:r>
            <w:r w:rsidRPr="00627A2C">
              <w:rPr>
                <w:rFonts w:ascii="Times New Roman" w:hAnsi="Times New Roman"/>
                <w:spacing w:val="2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del d.lgs.</w:t>
            </w:r>
            <w:r w:rsidRPr="00627A2C">
              <w:rPr>
                <w:rFonts w:ascii="Times New Roman" w:hAnsi="Times New Roman"/>
                <w:spacing w:val="-7"/>
                <w:lang w:val="it-IT"/>
              </w:rPr>
              <w:t xml:space="preserve"> 36/2003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295"/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25,82</w:t>
            </w:r>
          </w:p>
          <w:p w:rsidR="00627A2C" w:rsidRPr="00627A2C" w:rsidRDefault="00627A2C" w:rsidP="00627A2C">
            <w:pPr>
              <w:ind w:left="295"/>
              <w:rPr>
                <w:rFonts w:ascii="Times New Roman" w:hAnsi="Times New Roman"/>
              </w:rPr>
            </w:pPr>
          </w:p>
        </w:tc>
      </w:tr>
      <w:tr w:rsidR="00627A2C" w:rsidRPr="00627A2C" w:rsidTr="00863E08">
        <w:trPr>
          <w:trHeight w:hRule="exact"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105"/>
              <w:rPr>
                <w:rFonts w:ascii="Times New Roman" w:hAnsi="Times New Roman"/>
                <w:lang w:val="it-IT"/>
              </w:rPr>
            </w:pPr>
            <w:r w:rsidRPr="00627A2C">
              <w:rPr>
                <w:rFonts w:ascii="Times New Roman" w:hAnsi="Times New Roman"/>
                <w:spacing w:val="-1"/>
                <w:lang w:val="it-IT"/>
              </w:rPr>
              <w:t>Rifiuti</w:t>
            </w:r>
            <w:r w:rsidRPr="00627A2C">
              <w:rPr>
                <w:rFonts w:ascii="Times New Roman" w:hAnsi="Times New Roman"/>
                <w:lang w:val="it-IT"/>
              </w:rPr>
              <w:t xml:space="preserve"> 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speciali</w:t>
            </w:r>
            <w:r w:rsidRPr="00627A2C">
              <w:rPr>
                <w:rFonts w:ascii="Times New Roman" w:hAnsi="Times New Roman"/>
                <w:lang w:val="it-IT"/>
              </w:rPr>
              <w:t xml:space="preserve">  non</w:t>
            </w:r>
            <w:r w:rsidRPr="00627A2C">
              <w:rPr>
                <w:rFonts w:ascii="Times New Roman" w:hAnsi="Times New Roman"/>
                <w:spacing w:val="56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pericolosi</w:t>
            </w:r>
            <w:r w:rsidRPr="00627A2C">
              <w:rPr>
                <w:rFonts w:ascii="Times New Roman" w:hAnsi="Times New Roman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prodotti</w:t>
            </w:r>
            <w:r w:rsidRPr="00627A2C">
              <w:rPr>
                <w:rFonts w:ascii="Times New Roman" w:hAnsi="Times New Roman"/>
                <w:spacing w:val="57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dal</w:t>
            </w:r>
            <w:r w:rsidRPr="00627A2C">
              <w:rPr>
                <w:rFonts w:ascii="Times New Roman" w:hAnsi="Times New Roman"/>
                <w:spacing w:val="57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settore</w:t>
            </w:r>
            <w:r w:rsidRPr="00627A2C">
              <w:rPr>
                <w:rFonts w:ascii="Times New Roman" w:hAnsi="Times New Roman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metallurgico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355"/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5,17</w:t>
            </w:r>
          </w:p>
        </w:tc>
      </w:tr>
      <w:tr w:rsidR="00627A2C" w:rsidRPr="00627A2C" w:rsidTr="00863E08">
        <w:trPr>
          <w:trHeight w:hRule="exact" w:val="85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105"/>
              <w:rPr>
                <w:rFonts w:ascii="Times New Roman" w:hAnsi="Times New Roman"/>
                <w:lang w:val="it-IT"/>
              </w:rPr>
            </w:pPr>
            <w:r w:rsidRPr="00627A2C">
              <w:rPr>
                <w:rFonts w:ascii="Times New Roman" w:hAnsi="Times New Roman"/>
                <w:spacing w:val="-1"/>
                <w:lang w:val="it-IT"/>
              </w:rPr>
              <w:t>Rifiuti</w:t>
            </w:r>
            <w:r w:rsidRPr="00627A2C">
              <w:rPr>
                <w:rFonts w:ascii="Times New Roman" w:hAnsi="Times New Roman"/>
                <w:spacing w:val="3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speciali</w:t>
            </w:r>
            <w:r w:rsidRPr="00627A2C">
              <w:rPr>
                <w:rFonts w:ascii="Times New Roman" w:hAnsi="Times New Roman"/>
                <w:spacing w:val="34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non pericolosi</w:t>
            </w:r>
            <w:r w:rsidRPr="00627A2C">
              <w:rPr>
                <w:rFonts w:ascii="Times New Roman" w:hAnsi="Times New Roman"/>
                <w:spacing w:val="34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non</w:t>
            </w:r>
            <w:r w:rsidRPr="00627A2C">
              <w:rPr>
                <w:rFonts w:ascii="Times New Roman" w:hAnsi="Times New Roman"/>
                <w:spacing w:val="3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ricompresi</w:t>
            </w:r>
            <w:r w:rsidRPr="00627A2C">
              <w:rPr>
                <w:rFonts w:ascii="Times New Roman" w:hAnsi="Times New Roman"/>
                <w:spacing w:val="3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ai</w:t>
            </w:r>
            <w:r w:rsidRPr="00627A2C">
              <w:rPr>
                <w:rFonts w:ascii="Times New Roman" w:hAnsi="Times New Roman"/>
                <w:spacing w:val="30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punti</w:t>
            </w:r>
            <w:r w:rsidRPr="00627A2C">
              <w:rPr>
                <w:rFonts w:ascii="Times New Roman" w:hAnsi="Times New Roman"/>
                <w:spacing w:val="32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1),</w:t>
            </w:r>
            <w:r w:rsidRPr="00627A2C">
              <w:rPr>
                <w:rFonts w:ascii="Times New Roman" w:hAnsi="Times New Roman"/>
                <w:spacing w:val="30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2),</w:t>
            </w:r>
            <w:r w:rsidRPr="00627A2C">
              <w:rPr>
                <w:rFonts w:ascii="Times New Roman" w:hAnsi="Times New Roman"/>
                <w:spacing w:val="3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3),</w:t>
            </w:r>
            <w:r w:rsidRPr="00627A2C">
              <w:rPr>
                <w:rFonts w:ascii="Times New Roman" w:hAnsi="Times New Roman"/>
                <w:spacing w:val="31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6</w:t>
            </w:r>
            <w:r w:rsidRPr="00627A2C">
              <w:rPr>
                <w:rFonts w:ascii="Times New Roman" w:hAnsi="Times New Roman"/>
                <w:spacing w:val="31"/>
                <w:lang w:val="it-IT"/>
              </w:rPr>
              <w:t xml:space="preserve">)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ammissibili</w:t>
            </w:r>
            <w:r w:rsidRPr="00627A2C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al</w:t>
            </w:r>
            <w:r w:rsidRPr="00627A2C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conferimento</w:t>
            </w:r>
            <w:r w:rsidRPr="00627A2C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in</w:t>
            </w:r>
            <w:r w:rsidRPr="00627A2C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discarica</w:t>
            </w:r>
            <w:r w:rsidRPr="00627A2C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per</w:t>
            </w:r>
            <w:r w:rsidRPr="00627A2C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rifiuti</w:t>
            </w:r>
            <w:r w:rsidRPr="00627A2C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lang w:val="it-IT"/>
              </w:rPr>
              <w:t>non</w:t>
            </w:r>
            <w:r w:rsidRPr="00627A2C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627A2C">
              <w:rPr>
                <w:rFonts w:ascii="Times New Roman" w:hAnsi="Times New Roman"/>
                <w:spacing w:val="-1"/>
                <w:lang w:val="it-IT"/>
              </w:rPr>
              <w:t>pericolosi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295"/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12,00</w:t>
            </w:r>
          </w:p>
        </w:tc>
      </w:tr>
      <w:tr w:rsidR="00627A2C" w:rsidRPr="00627A2C" w:rsidTr="00863E08">
        <w:trPr>
          <w:trHeight w:hRule="exact" w:val="9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105"/>
              <w:rPr>
                <w:rFonts w:ascii="Times New Roman" w:hAnsi="Times New Roman"/>
                <w:lang w:val="it-IT"/>
              </w:rPr>
            </w:pPr>
            <w:r w:rsidRPr="00627A2C">
              <w:rPr>
                <w:rFonts w:ascii="Times New Roman" w:hAnsi="Times New Roman"/>
                <w:lang w:val="it-IT"/>
              </w:rPr>
              <w:t>Rifiuti provenienti dalle attività di pulizia  manutentiva delle  reti  fognarie, compresi le fosse settiche e  i manufatti analoghi, e dalle attività di depurazione delle acque reflue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355"/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5,17</w:t>
            </w:r>
          </w:p>
        </w:tc>
      </w:tr>
      <w:tr w:rsidR="00627A2C" w:rsidRPr="00627A2C" w:rsidTr="00863E08">
        <w:trPr>
          <w:trHeight w:hRule="exact" w:val="70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105"/>
              <w:rPr>
                <w:rFonts w:ascii="Times New Roman" w:hAnsi="Times New Roman"/>
                <w:spacing w:val="-1"/>
                <w:lang w:val="it-IT"/>
              </w:rPr>
            </w:pPr>
            <w:r w:rsidRPr="00627A2C">
              <w:rPr>
                <w:rFonts w:ascii="Times New Roman" w:hAnsi="Times New Roman"/>
                <w:spacing w:val="-1"/>
                <w:lang w:val="it-IT"/>
              </w:rPr>
              <w:t>Rifiuti speciali pericolosi ammessi al conferimento in discarica per rifiuti non pericolosi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2C" w:rsidRPr="00627A2C" w:rsidRDefault="00627A2C" w:rsidP="00627A2C">
            <w:pPr>
              <w:ind w:left="355"/>
              <w:rPr>
                <w:rFonts w:ascii="Times New Roman" w:hAnsi="Times New Roman"/>
              </w:rPr>
            </w:pPr>
            <w:r w:rsidRPr="00627A2C">
              <w:rPr>
                <w:rFonts w:ascii="Times New Roman" w:hAnsi="Times New Roman"/>
              </w:rPr>
              <w:t>25,82</w:t>
            </w:r>
          </w:p>
        </w:tc>
      </w:tr>
    </w:tbl>
    <w:p w:rsidR="00627A2C" w:rsidRPr="00627A2C" w:rsidRDefault="00627A2C" w:rsidP="00627A2C">
      <w:pPr>
        <w:widowControl w:val="0"/>
        <w:spacing w:before="69"/>
        <w:ind w:left="284"/>
        <w:jc w:val="both"/>
        <w:rPr>
          <w:rFonts w:ascii="Times New Roman" w:hAnsi="Times New Roman"/>
          <w:lang w:eastAsia="en-US"/>
        </w:rPr>
      </w:pPr>
      <w:r w:rsidRPr="00627A2C">
        <w:rPr>
          <w:rFonts w:ascii="Times New Roman" w:hAnsi="Times New Roman"/>
          <w:spacing w:val="-1"/>
          <w:lang w:eastAsia="en-US"/>
        </w:rPr>
        <w:t xml:space="preserve">Per </w:t>
      </w:r>
      <w:r w:rsidRPr="00627A2C">
        <w:rPr>
          <w:rFonts w:ascii="Times New Roman" w:hAnsi="Times New Roman"/>
          <w:lang w:eastAsia="en-US"/>
        </w:rPr>
        <w:t>ogni</w:t>
      </w:r>
      <w:r w:rsidRPr="00627A2C">
        <w:rPr>
          <w:rFonts w:ascii="Times New Roman" w:hAnsi="Times New Roman"/>
          <w:spacing w:val="-2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tipologia</w:t>
      </w:r>
      <w:r w:rsidRPr="00627A2C">
        <w:rPr>
          <w:rFonts w:ascii="Times New Roman" w:hAnsi="Times New Roman"/>
          <w:lang w:eastAsia="en-US"/>
        </w:rPr>
        <w:t xml:space="preserve"> di</w:t>
      </w:r>
      <w:r w:rsidRPr="00627A2C">
        <w:rPr>
          <w:rFonts w:ascii="Times New Roman" w:hAnsi="Times New Roman"/>
          <w:spacing w:val="-2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rifiuto conferita</w:t>
      </w:r>
      <w:r w:rsidRPr="00627A2C">
        <w:rPr>
          <w:rFonts w:ascii="Times New Roman" w:hAnsi="Times New Roman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 xml:space="preserve">in discarica </w:t>
      </w:r>
      <w:r w:rsidRPr="00627A2C">
        <w:rPr>
          <w:rFonts w:ascii="Times New Roman" w:hAnsi="Times New Roman"/>
          <w:lang w:eastAsia="en-US"/>
        </w:rPr>
        <w:t>non</w:t>
      </w:r>
      <w:r w:rsidRPr="00627A2C">
        <w:rPr>
          <w:rFonts w:ascii="Times New Roman" w:hAnsi="Times New Roman"/>
          <w:spacing w:val="9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ricompresa in tabella</w:t>
      </w:r>
      <w:r w:rsidRPr="00627A2C">
        <w:rPr>
          <w:rFonts w:ascii="Times New Roman" w:hAnsi="Times New Roman"/>
          <w:lang w:eastAsia="en-US"/>
        </w:rPr>
        <w:t xml:space="preserve"> si</w:t>
      </w:r>
      <w:r w:rsidRPr="00627A2C">
        <w:rPr>
          <w:rFonts w:ascii="Times New Roman" w:hAnsi="Times New Roman"/>
          <w:spacing w:val="-2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applica</w:t>
      </w:r>
      <w:r w:rsidRPr="00627A2C">
        <w:rPr>
          <w:rFonts w:ascii="Times New Roman" w:hAnsi="Times New Roman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il</w:t>
      </w:r>
      <w:r w:rsidRPr="00627A2C">
        <w:rPr>
          <w:rFonts w:ascii="Times New Roman" w:hAnsi="Times New Roman"/>
          <w:spacing w:val="-2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valore</w:t>
      </w:r>
      <w:r w:rsidRPr="00627A2C">
        <w:rPr>
          <w:rFonts w:ascii="Times New Roman" w:hAnsi="Times New Roman"/>
          <w:spacing w:val="77"/>
          <w:w w:val="99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massimo</w:t>
      </w:r>
      <w:r w:rsidRPr="00627A2C">
        <w:rPr>
          <w:rFonts w:ascii="Times New Roman" w:hAnsi="Times New Roman"/>
          <w:spacing w:val="-6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del</w:t>
      </w:r>
      <w:r w:rsidRPr="00627A2C">
        <w:rPr>
          <w:rFonts w:ascii="Times New Roman" w:hAnsi="Times New Roman"/>
          <w:spacing w:val="-8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tributo</w:t>
      </w:r>
      <w:r w:rsidRPr="00627A2C">
        <w:rPr>
          <w:rFonts w:ascii="Times New Roman" w:hAnsi="Times New Roman"/>
          <w:spacing w:val="-6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previsto</w:t>
      </w:r>
      <w:r w:rsidRPr="00627A2C">
        <w:rPr>
          <w:rFonts w:ascii="Times New Roman" w:hAnsi="Times New Roman"/>
          <w:spacing w:val="-5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dalla</w:t>
      </w:r>
      <w:r w:rsidRPr="00627A2C">
        <w:rPr>
          <w:rFonts w:ascii="Times New Roman" w:hAnsi="Times New Roman"/>
          <w:spacing w:val="-6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normativa</w:t>
      </w:r>
      <w:r w:rsidRPr="00627A2C">
        <w:rPr>
          <w:rFonts w:ascii="Times New Roman" w:hAnsi="Times New Roman"/>
          <w:spacing w:val="-4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vigente.</w:t>
      </w:r>
    </w:p>
    <w:p w:rsidR="00627A2C" w:rsidRPr="00627A2C" w:rsidRDefault="00627A2C" w:rsidP="00627A2C">
      <w:pPr>
        <w:widowControl w:val="0"/>
        <w:ind w:left="567" w:hanging="283"/>
        <w:jc w:val="both"/>
        <w:rPr>
          <w:rFonts w:ascii="Times New Roman" w:hAnsi="Times New Roman"/>
          <w:spacing w:val="-1"/>
          <w:lang w:eastAsia="en-US"/>
        </w:rPr>
      </w:pPr>
      <w:bookmarkStart w:id="0" w:name="*_L’effettivo_importo_per_i_rifiuti_urba"/>
      <w:bookmarkEnd w:id="0"/>
      <w:r w:rsidRPr="00627A2C">
        <w:rPr>
          <w:rFonts w:ascii="Times New Roman" w:hAnsi="Times New Roman"/>
          <w:lang w:eastAsia="en-US"/>
        </w:rPr>
        <w:t>*</w:t>
      </w:r>
      <w:r w:rsidRPr="00627A2C">
        <w:rPr>
          <w:rFonts w:ascii="Times New Roman" w:hAnsi="Times New Roman"/>
          <w:spacing w:val="6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L’effettivo</w:t>
      </w:r>
      <w:r w:rsidRPr="00627A2C">
        <w:rPr>
          <w:rFonts w:ascii="Times New Roman" w:hAnsi="Times New Roman"/>
          <w:spacing w:val="8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importo</w:t>
      </w:r>
      <w:r w:rsidRPr="00627A2C">
        <w:rPr>
          <w:rFonts w:ascii="Times New Roman" w:hAnsi="Times New Roman"/>
          <w:spacing w:val="9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per</w:t>
      </w:r>
      <w:r w:rsidRPr="00627A2C">
        <w:rPr>
          <w:rFonts w:ascii="Times New Roman" w:hAnsi="Times New Roman"/>
          <w:spacing w:val="4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i</w:t>
      </w:r>
      <w:r w:rsidRPr="00627A2C">
        <w:rPr>
          <w:rFonts w:ascii="Times New Roman" w:hAnsi="Times New Roman"/>
          <w:spacing w:val="6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rifiuti</w:t>
      </w:r>
      <w:r w:rsidRPr="00627A2C">
        <w:rPr>
          <w:rFonts w:ascii="Times New Roman" w:hAnsi="Times New Roman"/>
          <w:spacing w:val="7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urbani</w:t>
      </w:r>
      <w:r w:rsidRPr="00627A2C">
        <w:rPr>
          <w:rFonts w:ascii="Times New Roman" w:hAnsi="Times New Roman"/>
          <w:spacing w:val="6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è</w:t>
      </w:r>
      <w:r w:rsidRPr="00627A2C">
        <w:rPr>
          <w:rFonts w:ascii="Times New Roman" w:hAnsi="Times New Roman"/>
          <w:spacing w:val="7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definito</w:t>
      </w:r>
      <w:r w:rsidRPr="00627A2C">
        <w:rPr>
          <w:rFonts w:ascii="Times New Roman" w:hAnsi="Times New Roman"/>
          <w:spacing w:val="8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annualmente</w:t>
      </w:r>
      <w:r w:rsidRPr="00627A2C">
        <w:rPr>
          <w:rFonts w:ascii="Times New Roman" w:hAnsi="Times New Roman"/>
          <w:spacing w:val="8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a</w:t>
      </w:r>
      <w:r w:rsidRPr="00627A2C">
        <w:rPr>
          <w:rFonts w:ascii="Times New Roman" w:hAnsi="Times New Roman"/>
          <w:spacing w:val="7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partire</w:t>
      </w:r>
      <w:r w:rsidRPr="00627A2C">
        <w:rPr>
          <w:rFonts w:ascii="Times New Roman" w:hAnsi="Times New Roman"/>
          <w:spacing w:val="8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dall’importo</w:t>
      </w:r>
      <w:r w:rsidRPr="00627A2C">
        <w:rPr>
          <w:rFonts w:ascii="Times New Roman" w:hAnsi="Times New Roman"/>
          <w:spacing w:val="9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base</w:t>
      </w:r>
      <w:r w:rsidRPr="00627A2C">
        <w:rPr>
          <w:rFonts w:ascii="Times New Roman" w:hAnsi="Times New Roman"/>
          <w:spacing w:val="6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di</w:t>
      </w:r>
      <w:r w:rsidRPr="00627A2C">
        <w:rPr>
          <w:rFonts w:ascii="Times New Roman" w:hAnsi="Times New Roman"/>
          <w:spacing w:val="85"/>
          <w:w w:val="99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18,00</w:t>
      </w:r>
      <w:r w:rsidRPr="00627A2C">
        <w:rPr>
          <w:rFonts w:ascii="Times New Roman" w:hAnsi="Times New Roman"/>
          <w:spacing w:val="38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euro/ton</w:t>
      </w:r>
      <w:r w:rsidRPr="00627A2C">
        <w:rPr>
          <w:rFonts w:ascii="Times New Roman" w:hAnsi="Times New Roman"/>
          <w:spacing w:val="41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applicando</w:t>
      </w:r>
      <w:r w:rsidRPr="00627A2C">
        <w:rPr>
          <w:rFonts w:ascii="Times New Roman" w:hAnsi="Times New Roman"/>
          <w:spacing w:val="43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la</w:t>
      </w:r>
      <w:r w:rsidRPr="00627A2C">
        <w:rPr>
          <w:rFonts w:ascii="Times New Roman" w:hAnsi="Times New Roman"/>
          <w:spacing w:val="39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maggiorazione</w:t>
      </w:r>
      <w:r w:rsidRPr="00627A2C">
        <w:rPr>
          <w:rFonts w:ascii="Times New Roman" w:hAnsi="Times New Roman"/>
          <w:spacing w:val="41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o</w:t>
      </w:r>
      <w:r w:rsidRPr="00627A2C">
        <w:rPr>
          <w:rFonts w:ascii="Times New Roman" w:hAnsi="Times New Roman"/>
          <w:spacing w:val="39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detrazione</w:t>
      </w:r>
      <w:r w:rsidRPr="00627A2C">
        <w:rPr>
          <w:rFonts w:ascii="Times New Roman" w:hAnsi="Times New Roman"/>
          <w:spacing w:val="42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di</w:t>
      </w:r>
      <w:r w:rsidRPr="00627A2C">
        <w:rPr>
          <w:rFonts w:ascii="Times New Roman" w:hAnsi="Times New Roman"/>
          <w:spacing w:val="39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cui</w:t>
      </w:r>
      <w:r w:rsidRPr="00627A2C">
        <w:rPr>
          <w:rFonts w:ascii="Times New Roman" w:hAnsi="Times New Roman"/>
          <w:spacing w:val="40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all’articolo</w:t>
      </w:r>
      <w:r w:rsidRPr="00627A2C">
        <w:rPr>
          <w:rFonts w:ascii="Times New Roman" w:hAnsi="Times New Roman"/>
          <w:spacing w:val="41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205</w:t>
      </w:r>
      <w:r w:rsidRPr="00627A2C">
        <w:rPr>
          <w:rFonts w:ascii="Times New Roman" w:hAnsi="Times New Roman"/>
          <w:spacing w:val="39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del</w:t>
      </w:r>
      <w:r w:rsidRPr="00627A2C">
        <w:rPr>
          <w:rFonts w:ascii="Times New Roman" w:hAnsi="Times New Roman"/>
          <w:spacing w:val="40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d.lgs.</w:t>
      </w:r>
      <w:r w:rsidRPr="00627A2C">
        <w:rPr>
          <w:rFonts w:ascii="Times New Roman" w:hAnsi="Times New Roman"/>
          <w:spacing w:val="77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152/2006</w:t>
      </w:r>
      <w:r w:rsidRPr="00627A2C">
        <w:rPr>
          <w:rFonts w:ascii="Times New Roman" w:hAnsi="Times New Roman"/>
          <w:spacing w:val="-4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sulla</w:t>
      </w:r>
      <w:r w:rsidRPr="00627A2C">
        <w:rPr>
          <w:rFonts w:ascii="Times New Roman" w:hAnsi="Times New Roman"/>
          <w:spacing w:val="-5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base</w:t>
      </w:r>
      <w:r w:rsidRPr="00627A2C">
        <w:rPr>
          <w:rFonts w:ascii="Times New Roman" w:hAnsi="Times New Roman"/>
          <w:spacing w:val="-7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della</w:t>
      </w:r>
      <w:r w:rsidRPr="00627A2C">
        <w:rPr>
          <w:rFonts w:ascii="Times New Roman" w:hAnsi="Times New Roman"/>
          <w:spacing w:val="-3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percentuale</w:t>
      </w:r>
      <w:r w:rsidRPr="00627A2C">
        <w:rPr>
          <w:rFonts w:ascii="Times New Roman" w:hAnsi="Times New Roman"/>
          <w:spacing w:val="-3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di</w:t>
      </w:r>
      <w:r w:rsidRPr="00627A2C">
        <w:rPr>
          <w:rFonts w:ascii="Times New Roman" w:hAnsi="Times New Roman"/>
          <w:spacing w:val="-7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raccolta</w:t>
      </w:r>
      <w:r w:rsidRPr="00627A2C">
        <w:rPr>
          <w:rFonts w:ascii="Times New Roman" w:hAnsi="Times New Roman"/>
          <w:spacing w:val="-3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differenziata</w:t>
      </w:r>
      <w:r w:rsidRPr="00627A2C">
        <w:rPr>
          <w:rFonts w:ascii="Times New Roman" w:hAnsi="Times New Roman"/>
          <w:spacing w:val="-3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conseguita</w:t>
      </w:r>
      <w:r w:rsidRPr="00627A2C">
        <w:rPr>
          <w:rFonts w:ascii="Times New Roman" w:hAnsi="Times New Roman"/>
          <w:spacing w:val="-5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dal</w:t>
      </w:r>
      <w:r w:rsidRPr="00627A2C">
        <w:rPr>
          <w:rFonts w:ascii="Times New Roman" w:hAnsi="Times New Roman"/>
          <w:spacing w:val="-6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singolo</w:t>
      </w:r>
      <w:r w:rsidRPr="00627A2C">
        <w:rPr>
          <w:rFonts w:ascii="Times New Roman" w:hAnsi="Times New Roman"/>
          <w:spacing w:val="-5"/>
          <w:lang w:eastAsia="en-US"/>
        </w:rPr>
        <w:t xml:space="preserve"> </w:t>
      </w:r>
      <w:proofErr w:type="spellStart"/>
      <w:r w:rsidRPr="00627A2C">
        <w:rPr>
          <w:rFonts w:ascii="Times New Roman" w:hAnsi="Times New Roman"/>
          <w:spacing w:val="-1"/>
          <w:lang w:eastAsia="en-US"/>
        </w:rPr>
        <w:t>SubATO</w:t>
      </w:r>
      <w:proofErr w:type="spellEnd"/>
    </w:p>
    <w:p w:rsidR="00627A2C" w:rsidRPr="00627A2C" w:rsidRDefault="00627A2C" w:rsidP="00627A2C">
      <w:pPr>
        <w:widowControl w:val="0"/>
        <w:ind w:left="567" w:hanging="283"/>
        <w:jc w:val="both"/>
        <w:rPr>
          <w:rFonts w:ascii="Times New Roman" w:hAnsi="Times New Roman"/>
          <w:lang w:eastAsia="en-US"/>
        </w:rPr>
      </w:pPr>
      <w:bookmarkStart w:id="1" w:name="**_per_il_conferimento_è_consentito_di_a"/>
      <w:bookmarkEnd w:id="1"/>
      <w:r w:rsidRPr="00627A2C">
        <w:rPr>
          <w:rFonts w:ascii="Times New Roman" w:hAnsi="Times New Roman"/>
          <w:lang w:eastAsia="en-US"/>
        </w:rPr>
        <w:t>**</w:t>
      </w:r>
      <w:r w:rsidRPr="00627A2C">
        <w:rPr>
          <w:rFonts w:ascii="Times New Roman" w:hAnsi="Times New Roman"/>
          <w:spacing w:val="32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Per</w:t>
      </w:r>
      <w:r w:rsidRPr="00627A2C">
        <w:rPr>
          <w:rFonts w:ascii="Times New Roman" w:hAnsi="Times New Roman"/>
          <w:spacing w:val="32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il</w:t>
      </w:r>
      <w:r w:rsidRPr="00627A2C">
        <w:rPr>
          <w:rFonts w:ascii="Times New Roman" w:hAnsi="Times New Roman"/>
          <w:spacing w:val="31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conferimento</w:t>
      </w:r>
      <w:r w:rsidRPr="00627A2C">
        <w:rPr>
          <w:rFonts w:ascii="Times New Roman" w:hAnsi="Times New Roman"/>
          <w:spacing w:val="34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è</w:t>
      </w:r>
      <w:r w:rsidRPr="00627A2C">
        <w:rPr>
          <w:rFonts w:ascii="Times New Roman" w:hAnsi="Times New Roman"/>
          <w:spacing w:val="32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consentito</w:t>
      </w:r>
      <w:r w:rsidRPr="00627A2C">
        <w:rPr>
          <w:rFonts w:ascii="Times New Roman" w:hAnsi="Times New Roman"/>
          <w:spacing w:val="32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di</w:t>
      </w:r>
      <w:r w:rsidRPr="00627A2C">
        <w:rPr>
          <w:rFonts w:ascii="Times New Roman" w:hAnsi="Times New Roman"/>
          <w:spacing w:val="32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applicare</w:t>
      </w:r>
      <w:r w:rsidRPr="00627A2C">
        <w:rPr>
          <w:rFonts w:ascii="Times New Roman" w:hAnsi="Times New Roman"/>
          <w:spacing w:val="33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un</w:t>
      </w:r>
      <w:r w:rsidRPr="00627A2C">
        <w:rPr>
          <w:rFonts w:ascii="Times New Roman" w:hAnsi="Times New Roman"/>
          <w:spacing w:val="32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rapporto</w:t>
      </w:r>
      <w:r w:rsidRPr="00627A2C">
        <w:rPr>
          <w:rFonts w:ascii="Times New Roman" w:hAnsi="Times New Roman"/>
          <w:spacing w:val="32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di</w:t>
      </w:r>
      <w:r w:rsidRPr="00627A2C">
        <w:rPr>
          <w:rFonts w:ascii="Times New Roman" w:hAnsi="Times New Roman"/>
          <w:spacing w:val="39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conversione</w:t>
      </w:r>
      <w:r w:rsidRPr="00627A2C">
        <w:rPr>
          <w:rFonts w:ascii="Times New Roman" w:hAnsi="Times New Roman"/>
          <w:spacing w:val="34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convenzionale</w:t>
      </w:r>
      <w:r w:rsidRPr="00627A2C">
        <w:rPr>
          <w:rFonts w:ascii="Times New Roman" w:hAnsi="Times New Roman"/>
          <w:spacing w:val="79"/>
          <w:w w:val="99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peso/volume</w:t>
      </w:r>
      <w:r w:rsidRPr="00627A2C">
        <w:rPr>
          <w:rFonts w:ascii="Times New Roman" w:hAnsi="Times New Roman"/>
          <w:spacing w:val="-4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pari</w:t>
      </w:r>
      <w:r w:rsidRPr="00627A2C">
        <w:rPr>
          <w:rFonts w:ascii="Times New Roman" w:hAnsi="Times New Roman"/>
          <w:spacing w:val="-4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a</w:t>
      </w:r>
      <w:r w:rsidRPr="00627A2C">
        <w:rPr>
          <w:rFonts w:ascii="Times New Roman" w:hAnsi="Times New Roman"/>
          <w:spacing w:val="-5"/>
          <w:lang w:eastAsia="en-US"/>
        </w:rPr>
        <w:t xml:space="preserve"> </w:t>
      </w:r>
      <w:r w:rsidRPr="00627A2C">
        <w:rPr>
          <w:rFonts w:ascii="Times New Roman" w:hAnsi="Times New Roman"/>
          <w:lang w:eastAsia="en-US"/>
        </w:rPr>
        <w:t>1,5</w:t>
      </w:r>
      <w:r w:rsidRPr="00627A2C">
        <w:rPr>
          <w:rFonts w:ascii="Times New Roman" w:hAnsi="Times New Roman"/>
          <w:spacing w:val="-5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tonnellate</w:t>
      </w:r>
      <w:r w:rsidRPr="00627A2C">
        <w:rPr>
          <w:rFonts w:ascii="Times New Roman" w:hAnsi="Times New Roman"/>
          <w:spacing w:val="-4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per</w:t>
      </w:r>
      <w:r w:rsidRPr="00627A2C">
        <w:rPr>
          <w:rFonts w:ascii="Times New Roman" w:hAnsi="Times New Roman"/>
          <w:spacing w:val="-3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metro</w:t>
      </w:r>
      <w:r w:rsidRPr="00627A2C">
        <w:rPr>
          <w:rFonts w:ascii="Times New Roman" w:hAnsi="Times New Roman"/>
          <w:spacing w:val="-4"/>
          <w:lang w:eastAsia="en-US"/>
        </w:rPr>
        <w:t xml:space="preserve"> </w:t>
      </w:r>
      <w:r w:rsidRPr="00627A2C">
        <w:rPr>
          <w:rFonts w:ascii="Times New Roman" w:hAnsi="Times New Roman"/>
          <w:spacing w:val="-1"/>
          <w:lang w:eastAsia="en-US"/>
        </w:rPr>
        <w:t>cubo</w:t>
      </w:r>
    </w:p>
    <w:p w:rsidR="00627A2C" w:rsidRPr="00627A2C" w:rsidRDefault="00627A2C" w:rsidP="00627A2C">
      <w:pPr>
        <w:widowControl w:val="0"/>
        <w:ind w:left="284"/>
        <w:jc w:val="both"/>
        <w:rPr>
          <w:rFonts w:ascii="Times New Roman" w:hAnsi="Times New Roman"/>
          <w:lang w:eastAsia="en-US"/>
        </w:rPr>
      </w:pPr>
      <w:r w:rsidRPr="00627A2C">
        <w:rPr>
          <w:rFonts w:ascii="Times New Roman" w:hAnsi="Times New Roman"/>
          <w:lang w:eastAsia="en-US"/>
        </w:rPr>
        <w:t>Il soggetto passivo, per il pagamento del tributo speciale, è il gestore dell’impianto di stoccaggio definitivo con obbligo di rivalsa nei confronti di colui che effettua il conferimento.</w:t>
      </w:r>
    </w:p>
    <w:p w:rsidR="000407FA" w:rsidRDefault="000407FA" w:rsidP="00640434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627A2C" w:rsidRDefault="00627A2C" w:rsidP="00640434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627A2C" w:rsidRDefault="00627A2C" w:rsidP="00640434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627A2C" w:rsidRDefault="00627A2C" w:rsidP="00640434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627A2C" w:rsidRDefault="00627A2C" w:rsidP="00640434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627A2C" w:rsidRDefault="00627A2C" w:rsidP="00640434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FE51BB" w:rsidRDefault="00FE51BB" w:rsidP="0085224E">
      <w:pPr>
        <w:ind w:left="1134" w:hanging="850"/>
        <w:jc w:val="both"/>
        <w:rPr>
          <w:rFonts w:ascii="Times New Roman" w:hAnsi="Times New Roman"/>
          <w:sz w:val="24"/>
          <w:szCs w:val="24"/>
        </w:rPr>
      </w:pPr>
    </w:p>
    <w:p w:rsidR="00FE51BB" w:rsidRDefault="0081261C" w:rsidP="0085224E">
      <w:pPr>
        <w:ind w:left="1134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8E723A" w:rsidRPr="008E723A" w:rsidRDefault="008E723A" w:rsidP="000407F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E723A">
        <w:rPr>
          <w:rFonts w:ascii="Times New Roman" w:hAnsi="Times New Roman"/>
          <w:sz w:val="24"/>
          <w:szCs w:val="24"/>
          <w:u w:val="single"/>
        </w:rPr>
        <w:lastRenderedPageBreak/>
        <w:t>NOTA</w:t>
      </w:r>
    </w:p>
    <w:p w:rsidR="00627A2C" w:rsidRDefault="008E723A" w:rsidP="00040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407FA" w:rsidRPr="000407FA">
        <w:rPr>
          <w:rFonts w:ascii="Times New Roman" w:hAnsi="Times New Roman"/>
          <w:sz w:val="24"/>
          <w:szCs w:val="24"/>
        </w:rPr>
        <w:t xml:space="preserve">1) </w:t>
      </w:r>
      <w:r w:rsidR="00627A2C" w:rsidRPr="00311A88">
        <w:rPr>
          <w:rFonts w:ascii="Times New Roman" w:hAnsi="Times New Roman"/>
          <w:b/>
          <w:sz w:val="24"/>
          <w:szCs w:val="24"/>
        </w:rPr>
        <w:t>A decorrere dal 1° gennaio 2023</w:t>
      </w:r>
      <w:r w:rsidR="00627A2C" w:rsidRPr="00627A2C">
        <w:rPr>
          <w:rFonts w:ascii="Times New Roman" w:hAnsi="Times New Roman"/>
          <w:sz w:val="24"/>
          <w:szCs w:val="24"/>
        </w:rPr>
        <w:t xml:space="preserve">, la tabella di cui all’allegato A </w:t>
      </w:r>
      <w:r w:rsidR="00627A2C">
        <w:rPr>
          <w:rFonts w:ascii="Times New Roman" w:hAnsi="Times New Roman"/>
          <w:sz w:val="24"/>
          <w:szCs w:val="24"/>
        </w:rPr>
        <w:t>è così s</w:t>
      </w:r>
      <w:r w:rsidR="00627A2C" w:rsidRPr="00627A2C">
        <w:rPr>
          <w:rFonts w:ascii="Times New Roman" w:hAnsi="Times New Roman"/>
          <w:sz w:val="24"/>
          <w:szCs w:val="24"/>
        </w:rPr>
        <w:t xml:space="preserve">ostituita </w:t>
      </w:r>
      <w:r w:rsidR="00627A2C">
        <w:rPr>
          <w:rFonts w:ascii="Times New Roman" w:hAnsi="Times New Roman"/>
          <w:sz w:val="24"/>
          <w:szCs w:val="24"/>
        </w:rPr>
        <w:t>ad opera del comma 1 dell'articolo 4 della L.R. 9 maggio 2022, n. 4.</w:t>
      </w:r>
    </w:p>
    <w:p w:rsidR="00627A2C" w:rsidRDefault="008E723A" w:rsidP="00040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L'</w:t>
      </w:r>
      <w:r w:rsidR="000407FA" w:rsidRPr="000407FA">
        <w:rPr>
          <w:rFonts w:ascii="Times New Roman" w:hAnsi="Times New Roman"/>
          <w:sz w:val="24"/>
          <w:szCs w:val="24"/>
        </w:rPr>
        <w:t xml:space="preserve">Allegato </w:t>
      </w:r>
      <w:r>
        <w:rPr>
          <w:rFonts w:ascii="Times New Roman" w:hAnsi="Times New Roman"/>
          <w:sz w:val="24"/>
          <w:szCs w:val="24"/>
        </w:rPr>
        <w:t xml:space="preserve">A era già stato </w:t>
      </w:r>
      <w:r w:rsidR="000407FA" w:rsidRPr="000407FA">
        <w:rPr>
          <w:rFonts w:ascii="Times New Roman" w:hAnsi="Times New Roman"/>
          <w:sz w:val="24"/>
          <w:szCs w:val="24"/>
        </w:rPr>
        <w:t>sostituito dal comma 1 dell'art. 10 della L.R. 13 luglio 2020, n. 8</w:t>
      </w:r>
      <w:r>
        <w:rPr>
          <w:rFonts w:ascii="Times New Roman" w:hAnsi="Times New Roman"/>
          <w:sz w:val="24"/>
          <w:szCs w:val="24"/>
        </w:rPr>
        <w:t xml:space="preserve">, nel modo seguente, </w:t>
      </w:r>
      <w:r w:rsidRPr="008E723A">
        <w:rPr>
          <w:rFonts w:ascii="Times New Roman" w:hAnsi="Times New Roman"/>
          <w:b/>
          <w:sz w:val="24"/>
          <w:szCs w:val="24"/>
        </w:rPr>
        <w:t>vigente fino al 31 dicembre 2022</w:t>
      </w:r>
      <w:r>
        <w:rPr>
          <w:rFonts w:ascii="Times New Roman" w:hAnsi="Times New Roman"/>
          <w:sz w:val="24"/>
          <w:szCs w:val="24"/>
        </w:rPr>
        <w:t>:</w:t>
      </w:r>
    </w:p>
    <w:p w:rsidR="00627A2C" w:rsidRDefault="00627A2C" w:rsidP="000407FA">
      <w:pPr>
        <w:jc w:val="both"/>
        <w:rPr>
          <w:rFonts w:ascii="Times New Roman" w:hAnsi="Times New Roman"/>
          <w:sz w:val="24"/>
          <w:szCs w:val="24"/>
        </w:rPr>
      </w:pPr>
    </w:p>
    <w:p w:rsidR="00627A2C" w:rsidRPr="00640434" w:rsidRDefault="008E723A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"</w:t>
      </w:r>
      <w:r w:rsidR="00627A2C" w:rsidRPr="00640434">
        <w:rPr>
          <w:rFonts w:ascii="Times New Roman" w:hAnsi="Times New Roman"/>
          <w:iCs/>
          <w:sz w:val="24"/>
          <w:szCs w:val="24"/>
        </w:rPr>
        <w:t xml:space="preserve">Tipologia di rifiuto </w:t>
      </w:r>
      <w:r w:rsidR="00627A2C" w:rsidRPr="00640434">
        <w:rPr>
          <w:rFonts w:ascii="Times New Roman" w:hAnsi="Times New Roman"/>
          <w:iCs/>
          <w:sz w:val="24"/>
          <w:szCs w:val="24"/>
        </w:rPr>
        <w:tab/>
        <w:t>Tributo euro/ton</w:t>
      </w:r>
      <w:bookmarkStart w:id="2" w:name="_GoBack"/>
      <w:bookmarkEnd w:id="2"/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 xml:space="preserve">Rifiuti inerti, come definiti all’articolo 2, comma 1, lettera e), del d.lgs. 36/2003, non soggetti a caratterizzazione analitica </w:t>
      </w:r>
      <w:r w:rsidRPr="00640434">
        <w:rPr>
          <w:rFonts w:ascii="Times New Roman" w:hAnsi="Times New Roman"/>
          <w:iCs/>
          <w:sz w:val="24"/>
          <w:szCs w:val="24"/>
        </w:rPr>
        <w:tab/>
        <w:t>2,00**</w:t>
      </w:r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 xml:space="preserve">Rifiuti derivanti da attività da scavo (terre e rocce) rientranti nei valori limiti di cui alla Colonna A, tabella 1, allegata all’Allegato 5 al Titolo V della Parte IV del d.lgs. 152/2006 </w:t>
      </w:r>
      <w:r w:rsidRPr="00640434">
        <w:rPr>
          <w:rFonts w:ascii="Times New Roman" w:hAnsi="Times New Roman"/>
          <w:iCs/>
          <w:sz w:val="24"/>
          <w:szCs w:val="24"/>
        </w:rPr>
        <w:tab/>
        <w:t>10,00**</w:t>
      </w:r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 xml:space="preserve">Rifiuti derivanti da attività da scavo (terre e rocce) rientranti nei valori limiti di cui alla Colonna B, tabella 1, allegata all’Allegato 5 al Titolo V della Parte IV del d.lgs. 152/2006 </w:t>
      </w:r>
      <w:r w:rsidRPr="00640434">
        <w:rPr>
          <w:rFonts w:ascii="Times New Roman" w:hAnsi="Times New Roman"/>
          <w:iCs/>
          <w:sz w:val="24"/>
          <w:szCs w:val="24"/>
        </w:rPr>
        <w:tab/>
        <w:t>5,00**</w:t>
      </w:r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 xml:space="preserve">Rifiuti speciali assimilabili agli urbani </w:t>
      </w:r>
      <w:r w:rsidRPr="00640434">
        <w:rPr>
          <w:rFonts w:ascii="Times New Roman" w:hAnsi="Times New Roman"/>
          <w:iCs/>
          <w:sz w:val="24"/>
          <w:szCs w:val="24"/>
        </w:rPr>
        <w:tab/>
        <w:t>18,00</w:t>
      </w:r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 xml:space="preserve">Rifiuti urbani da spazzamento delle strade </w:t>
      </w:r>
      <w:r w:rsidRPr="00640434">
        <w:rPr>
          <w:rFonts w:ascii="Times New Roman" w:hAnsi="Times New Roman"/>
          <w:iCs/>
          <w:sz w:val="24"/>
          <w:szCs w:val="24"/>
        </w:rPr>
        <w:tab/>
        <w:t>5,17</w:t>
      </w:r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 xml:space="preserve">Rifiuti speciali assimilabili agli urbani da spazzamento delle strade </w:t>
      </w:r>
      <w:r w:rsidRPr="00640434">
        <w:rPr>
          <w:rFonts w:ascii="Times New Roman" w:hAnsi="Times New Roman"/>
          <w:iCs/>
          <w:sz w:val="24"/>
          <w:szCs w:val="24"/>
        </w:rPr>
        <w:tab/>
        <w:t>10,00</w:t>
      </w:r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 xml:space="preserve">Sabbie da impianti di depurazione delle acque reflue urbane e assimilate </w:t>
      </w:r>
      <w:r w:rsidRPr="00640434">
        <w:rPr>
          <w:rFonts w:ascii="Times New Roman" w:hAnsi="Times New Roman"/>
          <w:iCs/>
          <w:sz w:val="24"/>
          <w:szCs w:val="24"/>
        </w:rPr>
        <w:tab/>
        <w:t>5,17</w:t>
      </w:r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 xml:space="preserve">Rifiuti speciali non pericolosi del settore metallurgico smaltiti in discariche per rifiuti non pericolosi </w:t>
      </w:r>
      <w:r w:rsidRPr="00640434">
        <w:rPr>
          <w:rFonts w:ascii="Times New Roman" w:hAnsi="Times New Roman"/>
          <w:iCs/>
          <w:sz w:val="24"/>
          <w:szCs w:val="24"/>
        </w:rPr>
        <w:tab/>
        <w:t>5,17</w:t>
      </w:r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>Rifiuti speciali non pericolosi ammessi allo smaltimento in discariche per rifiuti non pericolosi [</w:t>
      </w:r>
      <w:r w:rsidRPr="00640434">
        <w:rPr>
          <w:rFonts w:ascii="Times New Roman" w:hAnsi="Times New Roman"/>
          <w:i/>
          <w:iCs/>
          <w:sz w:val="24"/>
          <w:szCs w:val="24"/>
        </w:rPr>
        <w:t>prodotti in Regione</w:t>
      </w:r>
      <w:r>
        <w:rPr>
          <w:rFonts w:ascii="Times New Roman" w:hAnsi="Times New Roman"/>
          <w:iCs/>
          <w:sz w:val="24"/>
          <w:szCs w:val="24"/>
        </w:rPr>
        <w:t>]</w:t>
      </w:r>
      <w:r w:rsidRPr="00640434">
        <w:rPr>
          <w:rFonts w:ascii="Times New Roman" w:hAnsi="Times New Roman"/>
          <w:iCs/>
          <w:sz w:val="24"/>
          <w:szCs w:val="24"/>
        </w:rPr>
        <w:tab/>
        <w:t>10,00</w:t>
      </w:r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>[</w:t>
      </w:r>
      <w:r w:rsidRPr="00640434">
        <w:rPr>
          <w:rFonts w:ascii="Times New Roman" w:hAnsi="Times New Roman"/>
          <w:i/>
          <w:iCs/>
          <w:sz w:val="24"/>
          <w:szCs w:val="24"/>
        </w:rPr>
        <w:t xml:space="preserve">Rifiuti speciali non pericolosi ammessi allo smaltimento in discarica per rifiuti non pericolosi provenienti da fuori Regione </w:t>
      </w:r>
      <w:r w:rsidRPr="00640434">
        <w:rPr>
          <w:rFonts w:ascii="Times New Roman" w:hAnsi="Times New Roman"/>
          <w:i/>
          <w:iCs/>
          <w:sz w:val="24"/>
          <w:szCs w:val="24"/>
        </w:rPr>
        <w:tab/>
        <w:t>25,82</w:t>
      </w:r>
      <w:r>
        <w:rPr>
          <w:rFonts w:ascii="Times New Roman" w:hAnsi="Times New Roman"/>
          <w:iCs/>
          <w:sz w:val="24"/>
          <w:szCs w:val="24"/>
        </w:rPr>
        <w:t>]</w:t>
      </w:r>
    </w:p>
    <w:p w:rsidR="00627A2C" w:rsidRPr="00640434" w:rsidRDefault="00627A2C" w:rsidP="00627A2C">
      <w:pPr>
        <w:tabs>
          <w:tab w:val="right" w:pos="9072"/>
        </w:tabs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 xml:space="preserve">Rifiuti urbani </w:t>
      </w:r>
      <w:r w:rsidRPr="00640434">
        <w:rPr>
          <w:rFonts w:ascii="Times New Roman" w:hAnsi="Times New Roman"/>
          <w:iCs/>
          <w:sz w:val="24"/>
          <w:szCs w:val="24"/>
        </w:rPr>
        <w:tab/>
        <w:t>18,00*</w:t>
      </w:r>
    </w:p>
    <w:p w:rsidR="00627A2C" w:rsidRPr="00640434" w:rsidRDefault="00627A2C" w:rsidP="00627A2C">
      <w:pPr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627A2C" w:rsidRPr="00640434" w:rsidRDefault="00627A2C" w:rsidP="00627A2C">
      <w:pPr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>Per ogni tipologia di rifiuto conferita in discarica non ricompresa in tabella si applica il valore massimo del tributo previsto dalla normativa vigente.</w:t>
      </w:r>
    </w:p>
    <w:p w:rsidR="00627A2C" w:rsidRPr="00640434" w:rsidRDefault="00627A2C" w:rsidP="00627A2C">
      <w:pPr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 xml:space="preserve">* L’effettivo importo per i rifiuti urbani è definito annualmente a partire dall’importo base di 18,00 euro/ton applicando la maggiorazione o detrazione di cui all’articolo 205 del d.lgs. 152/2006 sulla base della percentuale di raccolta differenziata conseguita dal singolo </w:t>
      </w:r>
      <w:proofErr w:type="spellStart"/>
      <w:r w:rsidRPr="00640434">
        <w:rPr>
          <w:rFonts w:ascii="Times New Roman" w:hAnsi="Times New Roman"/>
          <w:iCs/>
          <w:sz w:val="24"/>
          <w:szCs w:val="24"/>
        </w:rPr>
        <w:t>SubATO</w:t>
      </w:r>
      <w:proofErr w:type="spellEnd"/>
    </w:p>
    <w:p w:rsidR="00627A2C" w:rsidRPr="00640434" w:rsidRDefault="00627A2C" w:rsidP="00627A2C">
      <w:pPr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640434">
        <w:rPr>
          <w:rFonts w:ascii="Times New Roman" w:hAnsi="Times New Roman"/>
          <w:iCs/>
          <w:sz w:val="24"/>
          <w:szCs w:val="24"/>
        </w:rPr>
        <w:t>** per il conferimento è consentito di applicare un rapporto di conversione convenzionale peso/volume pari a 1</w:t>
      </w:r>
      <w:r>
        <w:rPr>
          <w:rFonts w:ascii="Times New Roman" w:hAnsi="Times New Roman"/>
          <w:iCs/>
          <w:sz w:val="24"/>
          <w:szCs w:val="24"/>
        </w:rPr>
        <w:t>,5 tonnellate per metro cubo.</w:t>
      </w:r>
      <w:r w:rsidR="008E723A">
        <w:rPr>
          <w:rFonts w:ascii="Times New Roman" w:hAnsi="Times New Roman"/>
          <w:iCs/>
          <w:sz w:val="24"/>
          <w:szCs w:val="24"/>
        </w:rPr>
        <w:t>".</w:t>
      </w:r>
    </w:p>
    <w:p w:rsidR="00627A2C" w:rsidRDefault="00627A2C" w:rsidP="000407FA">
      <w:pPr>
        <w:jc w:val="both"/>
        <w:rPr>
          <w:rFonts w:ascii="Times New Roman" w:hAnsi="Times New Roman"/>
          <w:sz w:val="24"/>
          <w:szCs w:val="24"/>
        </w:rPr>
      </w:pPr>
    </w:p>
    <w:p w:rsidR="00FE51BB" w:rsidRDefault="000407FA" w:rsidP="000407FA">
      <w:pPr>
        <w:jc w:val="both"/>
        <w:rPr>
          <w:rFonts w:ascii="Times New Roman" w:hAnsi="Times New Roman"/>
          <w:sz w:val="24"/>
          <w:szCs w:val="24"/>
        </w:rPr>
      </w:pPr>
      <w:r w:rsidRPr="000407FA">
        <w:rPr>
          <w:rFonts w:ascii="Times New Roman" w:hAnsi="Times New Roman"/>
          <w:sz w:val="24"/>
          <w:szCs w:val="24"/>
        </w:rPr>
        <w:t xml:space="preserve">La Corte costituzionale, con sentenza n. 82/2021 depositata il 30/04/2021, </w:t>
      </w:r>
      <w:r w:rsidR="008E723A">
        <w:rPr>
          <w:rFonts w:ascii="Times New Roman" w:hAnsi="Times New Roman"/>
          <w:sz w:val="24"/>
          <w:szCs w:val="24"/>
        </w:rPr>
        <w:t>aveva</w:t>
      </w:r>
      <w:r w:rsidRPr="000407FA">
        <w:rPr>
          <w:rFonts w:ascii="Times New Roman" w:hAnsi="Times New Roman"/>
          <w:sz w:val="24"/>
          <w:szCs w:val="24"/>
        </w:rPr>
        <w:t xml:space="preserve"> dichiarato l’illegittimità costituzionale dell’articolo 10 della L.R. 8/2020 nella parte in cui sostitui</w:t>
      </w:r>
      <w:r w:rsidR="008E723A">
        <w:rPr>
          <w:rFonts w:ascii="Times New Roman" w:hAnsi="Times New Roman"/>
          <w:sz w:val="24"/>
          <w:szCs w:val="24"/>
        </w:rPr>
        <w:t>va</w:t>
      </w:r>
      <w:r w:rsidRPr="000407FA">
        <w:rPr>
          <w:rFonts w:ascii="Times New Roman" w:hAnsi="Times New Roman"/>
          <w:sz w:val="24"/>
          <w:szCs w:val="24"/>
        </w:rPr>
        <w:t xml:space="preserve"> la Tabella di cui all’Allegato A della legge regionale 3 dicembre 2007, n. 31 (Nuove disposizioni in materia di gestione dei rifiuti), limitatamente: a) alle parole «prodotti in Regione» della voce concernente i «Rifiuti speciali non pericolosi ammessi allo smaltimento in discariche per rifiuti non pericolosi prodotti in Regione»; b) all’intera voce concernente i «Rifiuti speciali non pericolosi ammessi allo smaltimento in discarica per rifiuti non pericolosi provenienti da fuori Regione», compreso l’importo del prelievo pari a euro 25,82 per tonnellata.</w:t>
      </w:r>
    </w:p>
    <w:p w:rsidR="000407FA" w:rsidRDefault="000407FA" w:rsidP="000407FA">
      <w:pPr>
        <w:jc w:val="both"/>
        <w:rPr>
          <w:rFonts w:ascii="Times New Roman" w:hAnsi="Times New Roman"/>
          <w:sz w:val="24"/>
          <w:szCs w:val="24"/>
        </w:rPr>
      </w:pPr>
    </w:p>
    <w:p w:rsidR="000407FA" w:rsidRDefault="008E723A" w:rsidP="00040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L'allegato A era, inoltre, </w:t>
      </w:r>
      <w:r w:rsidR="000407FA">
        <w:rPr>
          <w:rFonts w:ascii="Times New Roman" w:hAnsi="Times New Roman"/>
          <w:sz w:val="24"/>
          <w:szCs w:val="24"/>
        </w:rPr>
        <w:t>già stato sostituito dal comma 2 dell'art. 38 della L.R. 11 febbraio 2020, n. 1 nel modo seguente:</w:t>
      </w:r>
    </w:p>
    <w:p w:rsidR="0085224E" w:rsidRPr="000407FA" w:rsidRDefault="00311A88" w:rsidP="000407FA">
      <w:pPr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"</w:t>
      </w:r>
    </w:p>
    <w:tbl>
      <w:tblPr>
        <w:tblpPr w:leftFromText="141" w:rightFromText="141" w:vertAnchor="text" w:horzAnchor="margin" w:tblpXSpec="center" w:tblpY="4"/>
        <w:tblW w:w="828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69"/>
        <w:gridCol w:w="1418"/>
      </w:tblGrid>
      <w:tr w:rsidR="0085224E" w:rsidRPr="000407FA" w:rsidTr="003B65C9">
        <w:trPr>
          <w:trHeight w:val="1201"/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Tipologia di rifiuto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Tributo €/ton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Rifiuti inerti, come definiti all’articolo 2, comma 1, lettera e), del d.lgs. 36/2003, non soggetti a caratterizzazione analitica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2,00**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Rifiuti derivanti da attività da scavo (terre e rocce) rientranti nei valori limiti di cui alla Colonna A, tabella 1, allegata all’Allegato 5 al Titolo V della Parte IV del d.lgs. 152/2006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10,00**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Rifiuti derivanti da attività da scavo (terre e rocce) rientranti nei valori limiti di cui alla Colonna B, tabella 1, allegata all’Allegato 5 al Titolo V della Parte IV del d.lgs. 152/2006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5,00**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Rifiuti speciali assimilabili agli urbani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18,00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Rifiuti urbani da spazzamento delle strade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5,17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Rifiuti speciali assimilabili agli urbani da spazzamento delle strade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10,00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Sabbie da impianti di depurazione delle acque reflue urbane e assimilate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5,17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Rifiuti speciali non pericolosi del settore metallurgico smaltiti in discariche per rifiuti non pericolosi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5,17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Rifiuti speciali non pericolosi ammessi allo smaltimento in discariche per inerti prodotti in Regione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10,00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Rifiuti speciali non pericolosi ammessi allo smaltimento in discarica per inerti provenienti da fuori Regione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25,82</w:t>
            </w:r>
          </w:p>
        </w:tc>
      </w:tr>
      <w:tr w:rsidR="0085224E" w:rsidRPr="000407FA" w:rsidTr="003B65C9">
        <w:trPr>
          <w:tblCellSpacing w:w="20" w:type="dxa"/>
        </w:trPr>
        <w:tc>
          <w:tcPr>
            <w:tcW w:w="6809" w:type="dxa"/>
          </w:tcPr>
          <w:p w:rsidR="0085224E" w:rsidRPr="000407FA" w:rsidRDefault="0085224E" w:rsidP="003B65C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Rifiuti urbani</w:t>
            </w:r>
          </w:p>
        </w:tc>
        <w:tc>
          <w:tcPr>
            <w:tcW w:w="1358" w:type="dxa"/>
          </w:tcPr>
          <w:p w:rsidR="0085224E" w:rsidRPr="000407FA" w:rsidRDefault="0085224E" w:rsidP="003B65C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eastAsia="Calibri" w:hAnsi="Times New Roman"/>
                <w:i/>
                <w:sz w:val="24"/>
                <w:szCs w:val="24"/>
              </w:rPr>
              <w:t>18,00*</w:t>
            </w:r>
          </w:p>
        </w:tc>
      </w:tr>
    </w:tbl>
    <w:p w:rsidR="0085224E" w:rsidRPr="000407FA" w:rsidRDefault="0085224E" w:rsidP="0085224E">
      <w:pPr>
        <w:ind w:left="426" w:hanging="142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85224E" w:rsidRPr="000407FA" w:rsidRDefault="0085224E" w:rsidP="0085224E">
      <w:pPr>
        <w:ind w:left="426" w:right="425"/>
        <w:jc w:val="both"/>
        <w:rPr>
          <w:rFonts w:ascii="Times New Roman" w:eastAsia="Calibri" w:hAnsi="Times New Roman"/>
          <w:i/>
          <w:sz w:val="24"/>
          <w:szCs w:val="24"/>
        </w:rPr>
      </w:pPr>
      <w:r w:rsidRPr="000407FA">
        <w:rPr>
          <w:rFonts w:ascii="Times New Roman" w:eastAsia="Calibri" w:hAnsi="Times New Roman"/>
          <w:i/>
          <w:sz w:val="24"/>
          <w:szCs w:val="24"/>
        </w:rPr>
        <w:t>Per ogni tipologia di rifiuto conferita in discarica non ricompresa in tabella si applica il valore massimo del tributo previsto dalla normativa vigente.</w:t>
      </w:r>
    </w:p>
    <w:p w:rsidR="0085224E" w:rsidRPr="000407FA" w:rsidRDefault="0085224E" w:rsidP="0085224E">
      <w:pPr>
        <w:ind w:left="426" w:right="425"/>
        <w:jc w:val="both"/>
        <w:rPr>
          <w:rFonts w:ascii="Times New Roman" w:eastAsia="Calibri" w:hAnsi="Times New Roman"/>
          <w:i/>
          <w:sz w:val="24"/>
          <w:szCs w:val="24"/>
        </w:rPr>
      </w:pPr>
      <w:r w:rsidRPr="000407FA">
        <w:rPr>
          <w:rFonts w:ascii="Times New Roman" w:eastAsia="Calibri" w:hAnsi="Times New Roman"/>
          <w:i/>
          <w:sz w:val="24"/>
          <w:szCs w:val="24"/>
        </w:rPr>
        <w:t xml:space="preserve">* L'effettivo importo per i rifiuti urbani è definito annualmente a partire dall'importo base di 18,00 €/ton applicando la maggiorazione o detrazione di cui all'art. 205 del d.lgs. 152/2006 sulla base della percentuale di raccolta differenziata conseguita dal singolo </w:t>
      </w:r>
      <w:proofErr w:type="spellStart"/>
      <w:r w:rsidRPr="000407FA">
        <w:rPr>
          <w:rFonts w:ascii="Times New Roman" w:eastAsia="Calibri" w:hAnsi="Times New Roman"/>
          <w:i/>
          <w:sz w:val="24"/>
          <w:szCs w:val="24"/>
        </w:rPr>
        <w:t>SubATO</w:t>
      </w:r>
      <w:proofErr w:type="spellEnd"/>
    </w:p>
    <w:p w:rsidR="0085224E" w:rsidRPr="000407FA" w:rsidRDefault="0085224E" w:rsidP="0085224E">
      <w:pPr>
        <w:ind w:left="426" w:right="425"/>
        <w:jc w:val="both"/>
        <w:rPr>
          <w:rFonts w:ascii="Times New Roman" w:eastAsia="Calibri" w:hAnsi="Times New Roman"/>
          <w:i/>
          <w:sz w:val="24"/>
          <w:szCs w:val="24"/>
        </w:rPr>
      </w:pPr>
      <w:r w:rsidRPr="000407FA">
        <w:rPr>
          <w:rFonts w:ascii="Times New Roman" w:eastAsia="Calibri" w:hAnsi="Times New Roman"/>
          <w:i/>
          <w:sz w:val="24"/>
          <w:szCs w:val="24"/>
        </w:rPr>
        <w:t>** per il conferimento è consentito di applicare un rapporto di conversione convenzionale peso/volume pari a 1,5 tonnellate per metro cubo.</w:t>
      </w:r>
      <w:r w:rsidR="000407FA" w:rsidRPr="000407FA">
        <w:rPr>
          <w:rFonts w:ascii="Times New Roman" w:eastAsia="Calibri" w:hAnsi="Times New Roman"/>
          <w:i/>
          <w:sz w:val="24"/>
          <w:szCs w:val="24"/>
        </w:rPr>
        <w:t>".</w:t>
      </w:r>
    </w:p>
    <w:p w:rsidR="000407FA" w:rsidRDefault="000407FA">
      <w:pPr>
        <w:ind w:right="282"/>
        <w:jc w:val="both"/>
        <w:rPr>
          <w:rFonts w:ascii="Times New Roman" w:hAnsi="Times New Roman"/>
          <w:sz w:val="24"/>
        </w:rPr>
      </w:pPr>
    </w:p>
    <w:p w:rsidR="000407FA" w:rsidRDefault="000407FA">
      <w:pPr>
        <w:ind w:right="2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Nella formulazione originaria il testo dell'allegato A recitava:</w:t>
      </w:r>
    </w:p>
    <w:p w:rsidR="000407FA" w:rsidRDefault="000407FA">
      <w:pPr>
        <w:ind w:right="282"/>
        <w:jc w:val="both"/>
        <w:rPr>
          <w:rFonts w:ascii="Times New Roman" w:hAnsi="Times New Roman"/>
          <w:sz w:val="24"/>
        </w:rPr>
      </w:pPr>
    </w:p>
    <w:p w:rsidR="000407FA" w:rsidRPr="000407FA" w:rsidRDefault="000407FA" w:rsidP="000407FA">
      <w:pPr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  <w:r w:rsidRPr="000407FA">
        <w:rPr>
          <w:rFonts w:ascii="Times New Roman" w:hAnsi="Times New Roman"/>
          <w:i/>
          <w:sz w:val="24"/>
        </w:rPr>
        <w:t>"</w:t>
      </w:r>
      <w:r w:rsidRPr="000407FA">
        <w:rPr>
          <w:rFonts w:ascii="Times New Roman" w:hAnsi="Times New Roman"/>
          <w:i/>
          <w:sz w:val="24"/>
          <w:szCs w:val="24"/>
        </w:rPr>
        <w:t>Allegato A</w:t>
      </w:r>
    </w:p>
    <w:p w:rsidR="000407FA" w:rsidRPr="000407FA" w:rsidRDefault="000407FA" w:rsidP="000407FA">
      <w:pPr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  <w:r w:rsidRPr="000407FA">
        <w:rPr>
          <w:rFonts w:ascii="Times New Roman" w:hAnsi="Times New Roman"/>
          <w:i/>
          <w:sz w:val="24"/>
          <w:szCs w:val="24"/>
        </w:rPr>
        <w:t>(articolo 23, comma 1)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21"/>
        <w:gridCol w:w="600"/>
        <w:gridCol w:w="615"/>
      </w:tblGrid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Tipologia di rifiuto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€/ton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€/mc</w:t>
            </w: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Rifiuti inerti, come definiti all'articolo 2, comma 1, lettera e), del d.lgs. 36/2003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1,03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1,55</w:t>
            </w: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Rifiuti inerti da scavo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10,33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15,50</w:t>
            </w: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Rifiuti urbani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10,33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after="16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Rifiuti speciali assimilabili agli urbani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5,16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after="16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Rifiuti urbani da spazzamento delle strade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10,33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after="16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Rifiuti speciali assimilabili agli urbani da spazzamento delle strade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5,16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after="16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Fanghi da impianti di depurazione delle acque reflue urbane e assimilate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1,03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after="16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Sabbie da impianti di depurazione delle acque reflue urbane e assimilate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5,16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after="16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Rifiuti speciali non pericolosi del settore metallurgico (scorie)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1,03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after="16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Fanghi, non pericolosi, da impianti di depurazione delle acque reflue industriali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2,06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after="16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Rifiuti speciali non pericolosi smaltiti in discariche per rifiuti non pericolosi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5,16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after="16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07FA" w:rsidRPr="000407FA" w:rsidTr="000407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Rifiuti speciali pericolosi ammessi nelle discariche per rifiuti non pericolosi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407FA">
              <w:rPr>
                <w:rFonts w:ascii="Times New Roman" w:hAnsi="Times New Roman"/>
                <w:i/>
                <w:sz w:val="24"/>
                <w:szCs w:val="24"/>
              </w:rPr>
              <w:t>10,33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7FA" w:rsidRPr="000407FA" w:rsidRDefault="000407FA" w:rsidP="000407FA">
            <w:pPr>
              <w:spacing w:after="16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407FA" w:rsidRPr="000407FA" w:rsidRDefault="000407FA" w:rsidP="000407FA">
      <w:pPr>
        <w:spacing w:after="160" w:line="252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"</w:t>
      </w:r>
    </w:p>
    <w:p w:rsidR="000407FA" w:rsidRPr="000407FA" w:rsidRDefault="000407FA">
      <w:pPr>
        <w:ind w:right="282"/>
        <w:jc w:val="both"/>
        <w:rPr>
          <w:rFonts w:ascii="Times New Roman" w:hAnsi="Times New Roman"/>
          <w:sz w:val="24"/>
        </w:rPr>
      </w:pPr>
    </w:p>
    <w:sectPr w:rsidR="000407FA" w:rsidRPr="000407FA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4E"/>
    <w:rsid w:val="000407FA"/>
    <w:rsid w:val="000F62FF"/>
    <w:rsid w:val="002507BD"/>
    <w:rsid w:val="00311A88"/>
    <w:rsid w:val="003E6ADE"/>
    <w:rsid w:val="00627A2C"/>
    <w:rsid w:val="00640434"/>
    <w:rsid w:val="0081261C"/>
    <w:rsid w:val="0085224E"/>
    <w:rsid w:val="008E723A"/>
    <w:rsid w:val="0099799A"/>
    <w:rsid w:val="00C47A9F"/>
    <w:rsid w:val="00C636BA"/>
    <w:rsid w:val="00FE51BB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1697F"/>
  <w15:chartTrackingRefBased/>
  <w15:docId w15:val="{1109F053-6631-4213-BEA2-76C2DB07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24E"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627A2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1158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pnale</dc:creator>
  <cp:keywords/>
  <dc:description/>
  <cp:lastModifiedBy>pnale</cp:lastModifiedBy>
  <cp:revision>7</cp:revision>
  <dcterms:created xsi:type="dcterms:W3CDTF">2020-02-18T13:32:00Z</dcterms:created>
  <dcterms:modified xsi:type="dcterms:W3CDTF">2022-05-31T07:16:00Z</dcterms:modified>
</cp:coreProperties>
</file>