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613" w:rsidRDefault="006E50C5" w:rsidP="006A6A1C">
      <w:pPr>
        <w:pStyle w:val="Titolo"/>
        <w:spacing w:before="0"/>
        <w:ind w:left="5954"/>
        <w:rPr>
          <w:rFonts w:ascii="Times New Roman" w:hAnsi="Times New Roman" w:cs="Times New Roman"/>
          <w:b w:val="0"/>
          <w:sz w:val="24"/>
          <w:szCs w:val="24"/>
        </w:rPr>
      </w:pPr>
      <w:r w:rsidRPr="00085A0D">
        <w:rPr>
          <w:rFonts w:ascii="Times New Roman" w:hAnsi="Times New Roman" w:cs="Times New Roman"/>
          <w:b w:val="0"/>
          <w:sz w:val="24"/>
          <w:szCs w:val="24"/>
        </w:rPr>
        <w:t>Alla Presidenza del Consiglio regionale</w:t>
      </w:r>
    </w:p>
    <w:p w:rsidR="006E50C5" w:rsidRPr="00085A0D" w:rsidRDefault="006E50C5" w:rsidP="006A6A1C">
      <w:pPr>
        <w:pStyle w:val="Titolo"/>
        <w:spacing w:before="0"/>
        <w:ind w:left="5954"/>
        <w:rPr>
          <w:rFonts w:ascii="Times New Roman" w:hAnsi="Times New Roman" w:cs="Times New Roman"/>
          <w:b w:val="0"/>
          <w:sz w:val="24"/>
          <w:szCs w:val="24"/>
        </w:rPr>
      </w:pPr>
      <w:r w:rsidRPr="00085A0D">
        <w:rPr>
          <w:rFonts w:ascii="Times New Roman" w:hAnsi="Times New Roman" w:cs="Times New Roman"/>
          <w:b w:val="0"/>
          <w:sz w:val="24"/>
          <w:szCs w:val="24"/>
        </w:rPr>
        <w:t>della Valle d'Aosta</w:t>
      </w:r>
    </w:p>
    <w:p w:rsidR="006E50C5" w:rsidRPr="00085A0D" w:rsidRDefault="006E50C5" w:rsidP="006A6A1C">
      <w:pPr>
        <w:pStyle w:val="Titolo"/>
        <w:spacing w:before="0"/>
        <w:ind w:left="5954"/>
        <w:rPr>
          <w:rFonts w:ascii="Times New Roman" w:hAnsi="Times New Roman" w:cs="Times New Roman"/>
          <w:b w:val="0"/>
          <w:sz w:val="24"/>
          <w:szCs w:val="24"/>
        </w:rPr>
      </w:pPr>
      <w:r w:rsidRPr="00085A0D">
        <w:rPr>
          <w:rFonts w:ascii="Times New Roman" w:hAnsi="Times New Roman" w:cs="Times New Roman"/>
          <w:b w:val="0"/>
          <w:sz w:val="24"/>
          <w:szCs w:val="24"/>
        </w:rPr>
        <w:t xml:space="preserve">Piazza </w:t>
      </w:r>
      <w:proofErr w:type="spellStart"/>
      <w:r w:rsidRPr="00085A0D">
        <w:rPr>
          <w:rFonts w:ascii="Times New Roman" w:hAnsi="Times New Roman" w:cs="Times New Roman"/>
          <w:b w:val="0"/>
          <w:sz w:val="24"/>
          <w:szCs w:val="24"/>
        </w:rPr>
        <w:t>Deffeyes</w:t>
      </w:r>
      <w:proofErr w:type="spellEnd"/>
      <w:r w:rsidRPr="00085A0D">
        <w:rPr>
          <w:rFonts w:ascii="Times New Roman" w:hAnsi="Times New Roman" w:cs="Times New Roman"/>
          <w:b w:val="0"/>
          <w:sz w:val="24"/>
          <w:szCs w:val="24"/>
        </w:rPr>
        <w:t>, 1</w:t>
      </w:r>
    </w:p>
    <w:p w:rsidR="006E50C5" w:rsidRDefault="006E50C5" w:rsidP="006A6A1C">
      <w:pPr>
        <w:pStyle w:val="Titolo"/>
        <w:spacing w:before="0"/>
        <w:ind w:left="5954"/>
        <w:rPr>
          <w:rFonts w:ascii="Times New Roman" w:hAnsi="Times New Roman" w:cs="Times New Roman"/>
          <w:b w:val="0"/>
          <w:sz w:val="24"/>
          <w:szCs w:val="24"/>
        </w:rPr>
      </w:pPr>
      <w:r w:rsidRPr="00085A0D">
        <w:rPr>
          <w:rFonts w:ascii="Times New Roman" w:hAnsi="Times New Roman" w:cs="Times New Roman"/>
          <w:b w:val="0"/>
          <w:sz w:val="24"/>
          <w:szCs w:val="24"/>
        </w:rPr>
        <w:t xml:space="preserve">11100 Aosta </w:t>
      </w:r>
      <w:proofErr w:type="spellStart"/>
      <w:r w:rsidRPr="00085A0D">
        <w:rPr>
          <w:rFonts w:ascii="Times New Roman" w:hAnsi="Times New Roman" w:cs="Times New Roman"/>
          <w:b w:val="0"/>
          <w:sz w:val="24"/>
          <w:szCs w:val="24"/>
        </w:rPr>
        <w:t>Ao</w:t>
      </w:r>
      <w:proofErr w:type="spellEnd"/>
    </w:p>
    <w:p w:rsidR="006E50C5" w:rsidRPr="00785CD3" w:rsidRDefault="006E50C5">
      <w:pPr>
        <w:pStyle w:val="Titolo"/>
        <w:rPr>
          <w:rFonts w:ascii="Times New Roman" w:hAnsi="Times New Roman" w:cs="Times New Roman"/>
          <w:sz w:val="28"/>
          <w:szCs w:val="28"/>
        </w:rPr>
      </w:pPr>
    </w:p>
    <w:p w:rsidR="00BE773C" w:rsidRPr="00785CD3" w:rsidRDefault="00BE773C">
      <w:pPr>
        <w:pStyle w:val="Titolo"/>
        <w:rPr>
          <w:rFonts w:ascii="Times New Roman" w:hAnsi="Times New Roman" w:cs="Times New Roman"/>
          <w:sz w:val="28"/>
          <w:szCs w:val="28"/>
        </w:rPr>
      </w:pPr>
    </w:p>
    <w:p w:rsidR="00EE15BD" w:rsidRDefault="00EE15BD" w:rsidP="00592258">
      <w:pPr>
        <w:pStyle w:val="Titolo"/>
        <w:ind w:left="426" w:right="620"/>
        <w:jc w:val="center"/>
        <w:rPr>
          <w:rFonts w:ascii="Times New Roman" w:hAnsi="Times New Roman" w:cs="Times New Roman"/>
          <w:sz w:val="28"/>
          <w:szCs w:val="28"/>
        </w:rPr>
      </w:pPr>
      <w:r>
        <w:rPr>
          <w:rFonts w:ascii="Times New Roman" w:hAnsi="Times New Roman" w:cs="Times New Roman"/>
          <w:sz w:val="28"/>
          <w:szCs w:val="28"/>
        </w:rPr>
        <w:t xml:space="preserve">PROPOSTA DI CANDIDATURA </w:t>
      </w:r>
      <w:r w:rsidR="009E504C">
        <w:rPr>
          <w:rFonts w:ascii="Times New Roman" w:hAnsi="Times New Roman" w:cs="Times New Roman"/>
          <w:sz w:val="28"/>
          <w:szCs w:val="28"/>
        </w:rPr>
        <w:t xml:space="preserve">PER LA </w:t>
      </w:r>
      <w:r w:rsidR="009E504C" w:rsidRPr="009E504C">
        <w:rPr>
          <w:rFonts w:ascii="Times New Roman" w:hAnsi="Times New Roman" w:cs="Times New Roman"/>
          <w:sz w:val="28"/>
          <w:szCs w:val="28"/>
        </w:rPr>
        <w:t>DESIGNAZIONE DI UN MAGISTRATO DELLA SEZIONE DI CONTROLLO DELLA CORTE DEI CONTI PER LA VALLE D'AOSTA</w:t>
      </w:r>
    </w:p>
    <w:p w:rsidR="00EE15BD" w:rsidRDefault="00EE15BD" w:rsidP="00592258">
      <w:pPr>
        <w:pStyle w:val="Titolo"/>
        <w:ind w:left="426" w:right="620"/>
        <w:rPr>
          <w:rFonts w:ascii="Times New Roman" w:hAnsi="Times New Roman" w:cs="Times New Roman"/>
          <w:sz w:val="28"/>
          <w:szCs w:val="28"/>
        </w:rPr>
      </w:pPr>
    </w:p>
    <w:p w:rsidR="00BE773C" w:rsidRPr="00085A0D" w:rsidRDefault="00BE773C" w:rsidP="00592258">
      <w:pPr>
        <w:pStyle w:val="Corpotesto"/>
        <w:ind w:left="426" w:right="620"/>
        <w:rPr>
          <w:rFonts w:ascii="Times New Roman" w:hAnsi="Times New Roman" w:cs="Times New Roman"/>
          <w:sz w:val="24"/>
        </w:rPr>
      </w:pPr>
    </w:p>
    <w:p w:rsidR="00944765" w:rsidRPr="00085A0D" w:rsidRDefault="00867855" w:rsidP="00592258">
      <w:pPr>
        <w:pStyle w:val="Titolo2"/>
        <w:spacing w:before="1" w:line="360" w:lineRule="auto"/>
        <w:ind w:left="426" w:right="620"/>
        <w:rPr>
          <w:rFonts w:ascii="Times New Roman" w:hAnsi="Times New Roman" w:cs="Times New Roman"/>
        </w:rPr>
      </w:pPr>
      <w:r>
        <w:rPr>
          <w:rFonts w:ascii="Times New Roman" w:hAnsi="Times New Roman" w:cs="Times New Roman"/>
        </w:rPr>
        <w:t>Il sottoscritto</w:t>
      </w:r>
      <w:r w:rsidR="00C809AC" w:rsidRPr="00085A0D">
        <w:rPr>
          <w:rFonts w:ascii="Times New Roman" w:hAnsi="Times New Roman" w:cs="Times New Roman"/>
          <w:spacing w:val="2"/>
        </w:rPr>
        <w:t xml:space="preserve"> </w:t>
      </w:r>
      <w:r w:rsidR="00C809AC" w:rsidRPr="00085A0D">
        <w:rPr>
          <w:rFonts w:ascii="Times New Roman" w:hAnsi="Times New Roman" w:cs="Times New Roman"/>
        </w:rPr>
        <w:t>…….......................................................................................................................</w:t>
      </w:r>
      <w:r w:rsidR="00592258">
        <w:rPr>
          <w:rFonts w:ascii="Times New Roman" w:hAnsi="Times New Roman" w:cs="Times New Roman"/>
        </w:rPr>
        <w:t>............</w:t>
      </w:r>
      <w:r w:rsidR="00C809AC" w:rsidRPr="00085A0D">
        <w:rPr>
          <w:rFonts w:ascii="Times New Roman" w:hAnsi="Times New Roman" w:cs="Times New Roman"/>
        </w:rPr>
        <w:t>.....</w:t>
      </w:r>
    </w:p>
    <w:p w:rsidR="00944765" w:rsidRPr="00085A0D" w:rsidRDefault="00592258" w:rsidP="00592258">
      <w:pPr>
        <w:spacing w:line="360" w:lineRule="auto"/>
        <w:ind w:left="426" w:right="620"/>
        <w:rPr>
          <w:rFonts w:ascii="Times New Roman" w:hAnsi="Times New Roman" w:cs="Times New Roman"/>
          <w:sz w:val="24"/>
        </w:rPr>
      </w:pPr>
      <w:r>
        <w:rPr>
          <w:rFonts w:ascii="Times New Roman" w:hAnsi="Times New Roman" w:cs="Times New Roman"/>
          <w:sz w:val="24"/>
        </w:rPr>
        <w:t>n</w:t>
      </w:r>
      <w:r w:rsidR="00C809AC" w:rsidRPr="00085A0D">
        <w:rPr>
          <w:rFonts w:ascii="Times New Roman" w:hAnsi="Times New Roman" w:cs="Times New Roman"/>
          <w:sz w:val="24"/>
        </w:rPr>
        <w:t>at</w:t>
      </w:r>
      <w:r w:rsidR="00867855">
        <w:rPr>
          <w:rFonts w:ascii="Times New Roman" w:hAnsi="Times New Roman" w:cs="Times New Roman"/>
          <w:sz w:val="24"/>
        </w:rPr>
        <w:t>o a</w:t>
      </w:r>
      <w:r w:rsidR="00C809AC" w:rsidRPr="00085A0D">
        <w:rPr>
          <w:rFonts w:ascii="Times New Roman" w:hAnsi="Times New Roman" w:cs="Times New Roman"/>
          <w:spacing w:val="69"/>
          <w:sz w:val="24"/>
        </w:rPr>
        <w:t xml:space="preserve"> </w:t>
      </w:r>
      <w:r w:rsidR="00C809AC" w:rsidRPr="00085A0D">
        <w:rPr>
          <w:rFonts w:ascii="Times New Roman" w:hAnsi="Times New Roman" w:cs="Times New Roman"/>
          <w:sz w:val="24"/>
        </w:rPr>
        <w:t>......................................</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il ..............................</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residente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a</w:t>
      </w:r>
      <w:r w:rsidR="00C809AC" w:rsidRPr="00085A0D">
        <w:rPr>
          <w:rFonts w:ascii="Times New Roman" w:hAnsi="Times New Roman" w:cs="Times New Roman"/>
          <w:spacing w:val="2"/>
          <w:sz w:val="24"/>
        </w:rPr>
        <w:t xml:space="preserve"> </w:t>
      </w:r>
      <w:r w:rsidR="00C809AC" w:rsidRPr="00085A0D">
        <w:rPr>
          <w:rFonts w:ascii="Times New Roman" w:hAnsi="Times New Roman" w:cs="Times New Roman"/>
          <w:sz w:val="24"/>
        </w:rPr>
        <w:t>................................................</w:t>
      </w:r>
      <w:r>
        <w:rPr>
          <w:rFonts w:ascii="Times New Roman" w:hAnsi="Times New Roman" w:cs="Times New Roman"/>
          <w:sz w:val="24"/>
        </w:rPr>
        <w:t>........</w:t>
      </w:r>
      <w:r w:rsidR="00C809AC" w:rsidRPr="00085A0D">
        <w:rPr>
          <w:rFonts w:ascii="Times New Roman" w:hAnsi="Times New Roman" w:cs="Times New Roman"/>
          <w:sz w:val="24"/>
        </w:rPr>
        <w:t>...</w:t>
      </w:r>
    </w:p>
    <w:p w:rsidR="00944765" w:rsidRPr="00085A0D" w:rsidRDefault="00C809AC" w:rsidP="00592258">
      <w:pPr>
        <w:pStyle w:val="Titolo2"/>
        <w:spacing w:line="360" w:lineRule="auto"/>
        <w:ind w:left="426" w:right="620"/>
        <w:rPr>
          <w:rFonts w:ascii="Times New Roman" w:hAnsi="Times New Roman" w:cs="Times New Roman"/>
        </w:rPr>
      </w:pPr>
      <w:r w:rsidRPr="00085A0D">
        <w:rPr>
          <w:rFonts w:ascii="Times New Roman" w:hAnsi="Times New Roman" w:cs="Times New Roman"/>
        </w:rPr>
        <w:t>via .........................................................................</w:t>
      </w:r>
      <w:r w:rsidRPr="00085A0D">
        <w:rPr>
          <w:rFonts w:ascii="Times New Roman" w:hAnsi="Times New Roman" w:cs="Times New Roman"/>
          <w:spacing w:val="1"/>
        </w:rPr>
        <w:t xml:space="preserve"> </w:t>
      </w:r>
      <w:r w:rsidRPr="00085A0D">
        <w:rPr>
          <w:rFonts w:ascii="Times New Roman" w:hAnsi="Times New Roman" w:cs="Times New Roman"/>
        </w:rPr>
        <w:t>C.F.</w:t>
      </w:r>
      <w:r w:rsidRPr="00085A0D">
        <w:rPr>
          <w:rFonts w:ascii="Times New Roman" w:hAnsi="Times New Roman" w:cs="Times New Roman"/>
          <w:spacing w:val="67"/>
        </w:rPr>
        <w:t xml:space="preserve"> </w:t>
      </w:r>
      <w:r w:rsidRPr="00085A0D">
        <w:rPr>
          <w:rFonts w:ascii="Times New Roman" w:hAnsi="Times New Roman" w:cs="Times New Roman"/>
        </w:rPr>
        <w:t>….............</w:t>
      </w:r>
      <w:r w:rsidR="00592258">
        <w:rPr>
          <w:rFonts w:ascii="Times New Roman" w:hAnsi="Times New Roman" w:cs="Times New Roman"/>
        </w:rPr>
        <w:t>...</w:t>
      </w:r>
      <w:r w:rsidRPr="00085A0D">
        <w:rPr>
          <w:rFonts w:ascii="Times New Roman" w:hAnsi="Times New Roman" w:cs="Times New Roman"/>
        </w:rPr>
        <w:t>.................................</w:t>
      </w:r>
      <w:proofErr w:type="gramStart"/>
      <w:r w:rsidRPr="00085A0D">
        <w:rPr>
          <w:rFonts w:ascii="Times New Roman" w:hAnsi="Times New Roman" w:cs="Times New Roman"/>
        </w:rPr>
        <w:t>…....</w:t>
      </w:r>
      <w:proofErr w:type="gramEnd"/>
      <w:r w:rsidRPr="00085A0D">
        <w:rPr>
          <w:rFonts w:ascii="Times New Roman" w:hAnsi="Times New Roman" w:cs="Times New Roman"/>
        </w:rPr>
        <w:t>…...…….</w:t>
      </w:r>
    </w:p>
    <w:p w:rsidR="00944765" w:rsidRPr="00085A0D" w:rsidRDefault="00C809AC" w:rsidP="00592258">
      <w:pPr>
        <w:spacing w:line="360" w:lineRule="auto"/>
        <w:ind w:left="426" w:right="620"/>
        <w:rPr>
          <w:rFonts w:ascii="Times New Roman" w:hAnsi="Times New Roman" w:cs="Times New Roman"/>
          <w:sz w:val="24"/>
        </w:rPr>
      </w:pPr>
      <w:proofErr w:type="spellStart"/>
      <w:r w:rsidRPr="00085A0D">
        <w:rPr>
          <w:rFonts w:ascii="Times New Roman" w:hAnsi="Times New Roman" w:cs="Times New Roman"/>
          <w:sz w:val="24"/>
        </w:rPr>
        <w:t>cell</w:t>
      </w:r>
      <w:proofErr w:type="spellEnd"/>
      <w:r w:rsidRPr="00085A0D">
        <w:rPr>
          <w:rFonts w:ascii="Times New Roman" w:hAnsi="Times New Roman" w:cs="Times New Roman"/>
          <w:sz w:val="24"/>
        </w:rPr>
        <w:t>.</w:t>
      </w:r>
      <w:r w:rsidRPr="00085A0D">
        <w:rPr>
          <w:rFonts w:ascii="Times New Roman" w:hAnsi="Times New Roman" w:cs="Times New Roman"/>
          <w:spacing w:val="1"/>
          <w:sz w:val="24"/>
        </w:rPr>
        <w:t xml:space="preserve"> </w:t>
      </w:r>
      <w:r w:rsidRPr="00085A0D">
        <w:rPr>
          <w:rFonts w:ascii="Times New Roman" w:hAnsi="Times New Roman" w:cs="Times New Roman"/>
          <w:sz w:val="24"/>
        </w:rPr>
        <w:t>…..................</w:t>
      </w:r>
      <w:r w:rsidR="00BF3038" w:rsidRPr="00085A0D">
        <w:rPr>
          <w:rFonts w:ascii="Times New Roman" w:hAnsi="Times New Roman" w:cs="Times New Roman"/>
          <w:sz w:val="24"/>
        </w:rPr>
        <w:t>................</w:t>
      </w:r>
      <w:r w:rsidRPr="00085A0D">
        <w:rPr>
          <w:rFonts w:ascii="Times New Roman" w:hAnsi="Times New Roman" w:cs="Times New Roman"/>
          <w:sz w:val="24"/>
        </w:rPr>
        <w:t>................,</w:t>
      </w:r>
      <w:r w:rsidRPr="00085A0D">
        <w:rPr>
          <w:rFonts w:ascii="Times New Roman" w:hAnsi="Times New Roman" w:cs="Times New Roman"/>
          <w:spacing w:val="1"/>
          <w:sz w:val="24"/>
        </w:rPr>
        <w:t xml:space="preserve"> </w:t>
      </w:r>
      <w:r w:rsidRPr="00085A0D">
        <w:rPr>
          <w:rFonts w:ascii="Times New Roman" w:hAnsi="Times New Roman" w:cs="Times New Roman"/>
          <w:sz w:val="24"/>
        </w:rPr>
        <w:t>e-mail</w:t>
      </w:r>
      <w:r w:rsidRPr="00085A0D">
        <w:rPr>
          <w:rFonts w:ascii="Times New Roman" w:hAnsi="Times New Roman" w:cs="Times New Roman"/>
          <w:spacing w:val="-1"/>
          <w:sz w:val="24"/>
        </w:rPr>
        <w:t xml:space="preserve"> </w:t>
      </w:r>
      <w:r w:rsidRPr="00085A0D">
        <w:rPr>
          <w:rFonts w:ascii="Times New Roman" w:hAnsi="Times New Roman" w:cs="Times New Roman"/>
          <w:sz w:val="24"/>
        </w:rPr>
        <w:t>…………………</w:t>
      </w:r>
      <w:proofErr w:type="gramStart"/>
      <w:r w:rsidRPr="00085A0D">
        <w:rPr>
          <w:rFonts w:ascii="Times New Roman" w:hAnsi="Times New Roman" w:cs="Times New Roman"/>
          <w:sz w:val="24"/>
        </w:rPr>
        <w:t>…….</w:t>
      </w:r>
      <w:proofErr w:type="gramEnd"/>
      <w:r w:rsidRPr="00085A0D">
        <w:rPr>
          <w:rFonts w:ascii="Times New Roman" w:hAnsi="Times New Roman" w:cs="Times New Roman"/>
          <w:sz w:val="24"/>
        </w:rPr>
        <w:t>……</w:t>
      </w:r>
      <w:r w:rsidR="00BF3038" w:rsidRPr="00085A0D">
        <w:rPr>
          <w:rFonts w:ascii="Times New Roman" w:hAnsi="Times New Roman" w:cs="Times New Roman"/>
          <w:sz w:val="24"/>
        </w:rPr>
        <w:t>………………………..</w:t>
      </w:r>
      <w:r w:rsidRPr="00085A0D">
        <w:rPr>
          <w:rFonts w:ascii="Times New Roman" w:hAnsi="Times New Roman" w:cs="Times New Roman"/>
          <w:sz w:val="24"/>
        </w:rPr>
        <w:t>…….</w:t>
      </w:r>
    </w:p>
    <w:p w:rsidR="00944765" w:rsidRPr="00085A0D" w:rsidRDefault="00C809AC" w:rsidP="00592258">
      <w:pPr>
        <w:pStyle w:val="Titolo2"/>
        <w:spacing w:line="360" w:lineRule="auto"/>
        <w:ind w:left="426" w:right="620"/>
        <w:rPr>
          <w:rFonts w:ascii="Times New Roman" w:hAnsi="Times New Roman" w:cs="Times New Roman"/>
        </w:rPr>
      </w:pPr>
      <w:r w:rsidRPr="00085A0D">
        <w:rPr>
          <w:rFonts w:ascii="Times New Roman" w:hAnsi="Times New Roman" w:cs="Times New Roman"/>
        </w:rPr>
        <w:t>PEC</w:t>
      </w:r>
      <w:r w:rsidRPr="00085A0D">
        <w:rPr>
          <w:rFonts w:ascii="Times New Roman" w:hAnsi="Times New Roman" w:cs="Times New Roman"/>
          <w:spacing w:val="-1"/>
        </w:rPr>
        <w:t xml:space="preserve"> </w:t>
      </w:r>
      <w:r w:rsidRPr="00085A0D">
        <w:rPr>
          <w:rFonts w:ascii="Times New Roman" w:hAnsi="Times New Roman" w:cs="Times New Roman"/>
        </w:rPr>
        <w:t>………………</w:t>
      </w:r>
      <w:r w:rsidR="00BF3038" w:rsidRPr="00085A0D">
        <w:rPr>
          <w:rFonts w:ascii="Times New Roman" w:hAnsi="Times New Roman" w:cs="Times New Roman"/>
        </w:rPr>
        <w:t>……</w:t>
      </w:r>
      <w:proofErr w:type="gramStart"/>
      <w:r w:rsidR="00BF3038" w:rsidRPr="00085A0D">
        <w:rPr>
          <w:rFonts w:ascii="Times New Roman" w:hAnsi="Times New Roman" w:cs="Times New Roman"/>
        </w:rPr>
        <w:t>…….</w:t>
      </w:r>
      <w:proofErr w:type="gramEnd"/>
      <w:r w:rsidRPr="00085A0D">
        <w:rPr>
          <w:rFonts w:ascii="Times New Roman" w:hAnsi="Times New Roman" w:cs="Times New Roman"/>
        </w:rPr>
        <w:t>……………………</w:t>
      </w:r>
      <w:r w:rsidR="00BF3038" w:rsidRPr="00085A0D">
        <w:rPr>
          <w:rFonts w:ascii="Times New Roman" w:hAnsi="Times New Roman" w:cs="Times New Roman"/>
        </w:rPr>
        <w:t>.</w:t>
      </w:r>
    </w:p>
    <w:p w:rsidR="00944765" w:rsidRPr="00085A0D" w:rsidRDefault="00944765" w:rsidP="00592258">
      <w:pPr>
        <w:pStyle w:val="Corpotesto"/>
        <w:ind w:left="426" w:right="620"/>
        <w:rPr>
          <w:rFonts w:ascii="Times New Roman" w:hAnsi="Times New Roman" w:cs="Times New Roman"/>
          <w:sz w:val="24"/>
        </w:rPr>
      </w:pPr>
    </w:p>
    <w:p w:rsidR="00944765" w:rsidRDefault="00107348" w:rsidP="00592258">
      <w:pPr>
        <w:pStyle w:val="Corpotesto"/>
        <w:ind w:left="426" w:right="620"/>
        <w:jc w:val="center"/>
        <w:rPr>
          <w:rFonts w:ascii="Times New Roman" w:hAnsi="Times New Roman" w:cs="Times New Roman"/>
          <w:sz w:val="24"/>
        </w:rPr>
      </w:pPr>
      <w:r>
        <w:rPr>
          <w:rFonts w:ascii="Times New Roman" w:hAnsi="Times New Roman" w:cs="Times New Roman"/>
          <w:sz w:val="24"/>
        </w:rPr>
        <w:t>PRESENTA</w:t>
      </w:r>
    </w:p>
    <w:p w:rsidR="00867855" w:rsidRDefault="00867855" w:rsidP="00592258">
      <w:pPr>
        <w:pStyle w:val="Corpotesto"/>
        <w:ind w:left="426" w:right="620"/>
        <w:rPr>
          <w:rFonts w:ascii="Times New Roman" w:hAnsi="Times New Roman" w:cs="Times New Roman"/>
          <w:sz w:val="24"/>
        </w:rPr>
      </w:pPr>
    </w:p>
    <w:p w:rsidR="00867855" w:rsidRDefault="00867855" w:rsidP="009E504C">
      <w:pPr>
        <w:pStyle w:val="Corpotesto"/>
        <w:ind w:left="426" w:right="620"/>
        <w:jc w:val="both"/>
        <w:rPr>
          <w:rFonts w:ascii="Times New Roman" w:hAnsi="Times New Roman" w:cs="Times New Roman"/>
          <w:sz w:val="24"/>
        </w:rPr>
      </w:pPr>
      <w:r>
        <w:rPr>
          <w:rFonts w:ascii="Times New Roman" w:hAnsi="Times New Roman" w:cs="Times New Roman"/>
          <w:sz w:val="24"/>
        </w:rPr>
        <w:t xml:space="preserve">la propria candidatura </w:t>
      </w:r>
      <w:r w:rsidR="007F5EC8">
        <w:rPr>
          <w:rFonts w:ascii="Times New Roman" w:hAnsi="Times New Roman" w:cs="Times New Roman"/>
          <w:sz w:val="24"/>
        </w:rPr>
        <w:t xml:space="preserve">per la </w:t>
      </w:r>
      <w:r w:rsidR="009E504C" w:rsidRPr="009E504C">
        <w:rPr>
          <w:rFonts w:ascii="Times New Roman" w:hAnsi="Times New Roman" w:cs="Times New Roman"/>
          <w:sz w:val="24"/>
        </w:rPr>
        <w:t>designazione di un magistrato della sezione di controllo della Corte dei conti per la Valle d'Aosta</w:t>
      </w:r>
      <w:r w:rsidR="007F5EC8">
        <w:rPr>
          <w:rFonts w:ascii="Times New Roman" w:hAnsi="Times New Roman" w:cs="Times New Roman"/>
          <w:sz w:val="24"/>
        </w:rPr>
        <w:t xml:space="preserve">, di cui al </w:t>
      </w:r>
      <w:r w:rsidR="009E504C">
        <w:rPr>
          <w:rFonts w:ascii="Times New Roman" w:hAnsi="Times New Roman" w:cs="Times New Roman"/>
          <w:sz w:val="24"/>
        </w:rPr>
        <w:t>decreto legislativo 5 ottobre 2010, n. 179</w:t>
      </w:r>
      <w:r w:rsidR="009E45F7">
        <w:rPr>
          <w:rFonts w:ascii="Times New Roman" w:hAnsi="Times New Roman" w:cs="Times New Roman"/>
          <w:sz w:val="24"/>
        </w:rPr>
        <w:t xml:space="preserve"> (</w:t>
      </w:r>
      <w:r w:rsidR="009E45F7" w:rsidRPr="009E45F7">
        <w:rPr>
          <w:rFonts w:ascii="Times New Roman" w:hAnsi="Times New Roman" w:cs="Times New Roman"/>
          <w:sz w:val="24"/>
        </w:rPr>
        <w:t xml:space="preserve">Norme di attuazione dello </w:t>
      </w:r>
      <w:r w:rsidR="009E45F7">
        <w:rPr>
          <w:rFonts w:ascii="Times New Roman" w:hAnsi="Times New Roman" w:cs="Times New Roman"/>
          <w:sz w:val="24"/>
        </w:rPr>
        <w:t>s</w:t>
      </w:r>
      <w:r w:rsidR="009E45F7" w:rsidRPr="009E45F7">
        <w:rPr>
          <w:rFonts w:ascii="Times New Roman" w:hAnsi="Times New Roman" w:cs="Times New Roman"/>
          <w:sz w:val="24"/>
        </w:rPr>
        <w:t>tatuto speciale della regione autonoma Valle d'Aosta/</w:t>
      </w:r>
      <w:proofErr w:type="spellStart"/>
      <w:r w:rsidR="009E45F7" w:rsidRPr="009E45F7">
        <w:rPr>
          <w:rFonts w:ascii="Times New Roman" w:hAnsi="Times New Roman" w:cs="Times New Roman"/>
          <w:sz w:val="24"/>
        </w:rPr>
        <w:t>Vallée</w:t>
      </w:r>
      <w:proofErr w:type="spellEnd"/>
      <w:r w:rsidR="009E45F7" w:rsidRPr="009E45F7">
        <w:rPr>
          <w:rFonts w:ascii="Times New Roman" w:hAnsi="Times New Roman" w:cs="Times New Roman"/>
          <w:sz w:val="24"/>
        </w:rPr>
        <w:t xml:space="preserve"> d'</w:t>
      </w:r>
      <w:proofErr w:type="spellStart"/>
      <w:r w:rsidR="009E45F7" w:rsidRPr="009E45F7">
        <w:rPr>
          <w:rFonts w:ascii="Times New Roman" w:hAnsi="Times New Roman" w:cs="Times New Roman"/>
          <w:sz w:val="24"/>
        </w:rPr>
        <w:t>Aoste</w:t>
      </w:r>
      <w:proofErr w:type="spellEnd"/>
      <w:r w:rsidR="009E45F7" w:rsidRPr="009E45F7">
        <w:rPr>
          <w:rFonts w:ascii="Times New Roman" w:hAnsi="Times New Roman" w:cs="Times New Roman"/>
          <w:sz w:val="24"/>
        </w:rPr>
        <w:t xml:space="preserve"> concernenti l'istituzione di una sezione di controllo della Corte dei conti</w:t>
      </w:r>
      <w:r w:rsidR="009E45F7">
        <w:rPr>
          <w:rFonts w:ascii="Times New Roman" w:hAnsi="Times New Roman" w:cs="Times New Roman"/>
          <w:sz w:val="24"/>
        </w:rPr>
        <w:t>)</w:t>
      </w:r>
      <w:r>
        <w:rPr>
          <w:rFonts w:ascii="Times New Roman" w:hAnsi="Times New Roman" w:cs="Times New Roman"/>
          <w:sz w:val="24"/>
        </w:rPr>
        <w:t>.</w:t>
      </w:r>
    </w:p>
    <w:p w:rsidR="00867855" w:rsidRPr="00085A0D" w:rsidRDefault="00867855" w:rsidP="00592258">
      <w:pPr>
        <w:pStyle w:val="Corpotesto"/>
        <w:ind w:left="426" w:right="620"/>
        <w:rPr>
          <w:rFonts w:ascii="Times New Roman" w:hAnsi="Times New Roman" w:cs="Times New Roman"/>
          <w:sz w:val="24"/>
        </w:rPr>
      </w:pPr>
    </w:p>
    <w:p w:rsidR="00944765" w:rsidRPr="00085A0D" w:rsidRDefault="007F5EC8" w:rsidP="00592258">
      <w:pPr>
        <w:ind w:left="426" w:right="620"/>
        <w:jc w:val="both"/>
        <w:rPr>
          <w:rFonts w:ascii="Times New Roman" w:hAnsi="Times New Roman" w:cs="Times New Roman"/>
          <w:sz w:val="24"/>
        </w:rPr>
      </w:pPr>
      <w:r>
        <w:rPr>
          <w:rFonts w:ascii="Times New Roman" w:hAnsi="Times New Roman" w:cs="Times New Roman"/>
          <w:sz w:val="24"/>
        </w:rPr>
        <w:t>A tal fine, a</w:t>
      </w:r>
      <w:r w:rsidR="00C809AC" w:rsidRPr="00085A0D">
        <w:rPr>
          <w:rFonts w:ascii="Times New Roman" w:hAnsi="Times New Roman" w:cs="Times New Roman"/>
          <w:sz w:val="24"/>
        </w:rPr>
        <w:t>i sensi degli artt. 46 e 47 del d.P.R. 445/2000 e degli artt. 30 e 31 della l.r. 19/2007 e consapevole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della</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responsabilità</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penale</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cui</w:t>
      </w:r>
      <w:r w:rsidR="00C809AC" w:rsidRPr="00085A0D">
        <w:rPr>
          <w:rFonts w:ascii="Times New Roman" w:hAnsi="Times New Roman" w:cs="Times New Roman"/>
          <w:spacing w:val="41"/>
          <w:sz w:val="24"/>
        </w:rPr>
        <w:t xml:space="preserve"> </w:t>
      </w:r>
      <w:r w:rsidR="00C809AC" w:rsidRPr="00085A0D">
        <w:rPr>
          <w:rFonts w:ascii="Times New Roman" w:hAnsi="Times New Roman" w:cs="Times New Roman"/>
          <w:sz w:val="24"/>
        </w:rPr>
        <w:t>può</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andare</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incontro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in</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caso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di</w:t>
      </w:r>
      <w:r w:rsidR="00C809AC" w:rsidRPr="00085A0D">
        <w:rPr>
          <w:rFonts w:ascii="Times New Roman" w:hAnsi="Times New Roman" w:cs="Times New Roman"/>
          <w:spacing w:val="42"/>
          <w:sz w:val="24"/>
        </w:rPr>
        <w:t xml:space="preserve"> </w:t>
      </w:r>
      <w:r w:rsidR="00C809AC" w:rsidRPr="00085A0D">
        <w:rPr>
          <w:rFonts w:ascii="Times New Roman" w:hAnsi="Times New Roman" w:cs="Times New Roman"/>
          <w:sz w:val="24"/>
        </w:rPr>
        <w:t>dichiarazione</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falsa</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mendace,</w:t>
      </w:r>
      <w:r w:rsidR="00C809AC" w:rsidRPr="00085A0D">
        <w:rPr>
          <w:rFonts w:ascii="Times New Roman" w:hAnsi="Times New Roman" w:cs="Times New Roman"/>
          <w:spacing w:val="40"/>
          <w:sz w:val="24"/>
        </w:rPr>
        <w:t xml:space="preserve"> </w:t>
      </w:r>
      <w:r w:rsidR="00BE773C">
        <w:rPr>
          <w:rFonts w:ascii="Times New Roman" w:hAnsi="Times New Roman" w:cs="Times New Roman"/>
          <w:sz w:val="24"/>
        </w:rPr>
        <w:t>ai sensi degli</w:t>
      </w:r>
      <w:r w:rsidR="00C809AC" w:rsidRPr="00085A0D">
        <w:rPr>
          <w:rFonts w:ascii="Times New Roman" w:hAnsi="Times New Roman" w:cs="Times New Roman"/>
          <w:sz w:val="24"/>
        </w:rPr>
        <w:t xml:space="preserve"> artt. 75 e 76 del D.P.R. 445/2000 e dell’art. 39 della l.r. 19/2007</w:t>
      </w:r>
      <w:r w:rsidR="00BE773C">
        <w:rPr>
          <w:rFonts w:ascii="Times New Roman" w:hAnsi="Times New Roman" w:cs="Times New Roman"/>
          <w:sz w:val="24"/>
        </w:rPr>
        <w:t>;</w:t>
      </w:r>
    </w:p>
    <w:p w:rsidR="00944765" w:rsidRPr="00085A0D" w:rsidRDefault="00944765" w:rsidP="00592258">
      <w:pPr>
        <w:pStyle w:val="Corpotesto"/>
        <w:ind w:left="426" w:right="620"/>
        <w:rPr>
          <w:rFonts w:ascii="Times New Roman" w:hAnsi="Times New Roman" w:cs="Times New Roman"/>
          <w:sz w:val="24"/>
        </w:rPr>
      </w:pPr>
    </w:p>
    <w:p w:rsidR="00944765" w:rsidRPr="00085A0D" w:rsidRDefault="005C4C10" w:rsidP="00592258">
      <w:pPr>
        <w:pStyle w:val="Titolo2"/>
        <w:ind w:left="426" w:right="620"/>
        <w:jc w:val="center"/>
        <w:rPr>
          <w:rFonts w:ascii="Times New Roman" w:hAnsi="Times New Roman" w:cs="Times New Roman"/>
        </w:rPr>
      </w:pPr>
      <w:bookmarkStart w:id="0" w:name="_Hlk223517167"/>
      <w:r w:rsidRPr="00085A0D">
        <w:rPr>
          <w:rFonts w:ascii="Times New Roman" w:hAnsi="Times New Roman" w:cs="Times New Roman"/>
        </w:rPr>
        <w:t>DICHIARA</w:t>
      </w:r>
    </w:p>
    <w:bookmarkEnd w:id="0"/>
    <w:p w:rsidR="00944765" w:rsidRDefault="007B6544" w:rsidP="007F030F">
      <w:pPr>
        <w:pStyle w:val="Corpotesto"/>
        <w:numPr>
          <w:ilvl w:val="0"/>
          <w:numId w:val="4"/>
        </w:numPr>
        <w:ind w:right="620"/>
        <w:rPr>
          <w:rFonts w:ascii="Times New Roman" w:hAnsi="Times New Roman" w:cs="Times New Roman"/>
          <w:sz w:val="24"/>
        </w:rPr>
      </w:pPr>
      <w:r>
        <w:rPr>
          <w:rFonts w:ascii="Times New Roman" w:hAnsi="Times New Roman" w:cs="Times New Roman"/>
          <w:sz w:val="24"/>
        </w:rPr>
        <w:t>di essere:</w:t>
      </w:r>
    </w:p>
    <w:p w:rsidR="007B6544" w:rsidRDefault="007B6544" w:rsidP="007F030F">
      <w:pPr>
        <w:pStyle w:val="Paragrafoelenco"/>
        <w:numPr>
          <w:ilvl w:val="0"/>
          <w:numId w:val="2"/>
        </w:numPr>
        <w:tabs>
          <w:tab w:val="left" w:pos="709"/>
          <w:tab w:val="left" w:pos="1134"/>
        </w:tabs>
        <w:spacing w:before="1"/>
        <w:ind w:left="851" w:right="620" w:firstLine="0"/>
        <w:jc w:val="both"/>
        <w:rPr>
          <w:rFonts w:ascii="Times New Roman" w:hAnsi="Times New Roman" w:cs="Times New Roman"/>
          <w:sz w:val="24"/>
        </w:rPr>
      </w:pPr>
      <w:r w:rsidRPr="007B6544">
        <w:rPr>
          <w:rFonts w:ascii="Times New Roman" w:hAnsi="Times New Roman" w:cs="Times New Roman"/>
          <w:sz w:val="24"/>
        </w:rPr>
        <w:t>magistrat</w:t>
      </w:r>
      <w:r>
        <w:rPr>
          <w:rFonts w:ascii="Times New Roman" w:hAnsi="Times New Roman" w:cs="Times New Roman"/>
          <w:sz w:val="24"/>
        </w:rPr>
        <w:t>o</w:t>
      </w:r>
      <w:r w:rsidRPr="007B6544">
        <w:rPr>
          <w:rFonts w:ascii="Times New Roman" w:hAnsi="Times New Roman" w:cs="Times New Roman"/>
          <w:sz w:val="24"/>
        </w:rPr>
        <w:t>, anche a riposo, delle giurisdizioni superiori,</w:t>
      </w:r>
      <w:r>
        <w:rPr>
          <w:rFonts w:ascii="Times New Roman" w:hAnsi="Times New Roman" w:cs="Times New Roman"/>
          <w:sz w:val="24"/>
        </w:rPr>
        <w:t xml:space="preserve"> </w:t>
      </w:r>
      <w:r w:rsidRPr="007B6544">
        <w:rPr>
          <w:rFonts w:ascii="Times New Roman" w:hAnsi="Times New Roman" w:cs="Times New Roman"/>
          <w:sz w:val="24"/>
        </w:rPr>
        <w:t>ordinaria, contabile ed amministrativa;</w:t>
      </w:r>
    </w:p>
    <w:p w:rsidR="007B6544" w:rsidRDefault="007B6544" w:rsidP="007F030F">
      <w:pPr>
        <w:pStyle w:val="Paragrafoelenco"/>
        <w:numPr>
          <w:ilvl w:val="0"/>
          <w:numId w:val="2"/>
        </w:numPr>
        <w:tabs>
          <w:tab w:val="left" w:pos="709"/>
          <w:tab w:val="left" w:pos="1134"/>
        </w:tabs>
        <w:spacing w:before="1"/>
        <w:ind w:left="851" w:right="620" w:firstLine="0"/>
        <w:jc w:val="both"/>
        <w:rPr>
          <w:rFonts w:ascii="Times New Roman" w:hAnsi="Times New Roman" w:cs="Times New Roman"/>
          <w:sz w:val="24"/>
        </w:rPr>
      </w:pPr>
      <w:r w:rsidRPr="007B6544">
        <w:rPr>
          <w:rFonts w:ascii="Times New Roman" w:hAnsi="Times New Roman" w:cs="Times New Roman"/>
          <w:sz w:val="24"/>
        </w:rPr>
        <w:t>professor</w:t>
      </w:r>
      <w:r>
        <w:rPr>
          <w:rFonts w:ascii="Times New Roman" w:hAnsi="Times New Roman" w:cs="Times New Roman"/>
          <w:sz w:val="24"/>
        </w:rPr>
        <w:t>e</w:t>
      </w:r>
      <w:r w:rsidRPr="007B6544">
        <w:rPr>
          <w:rFonts w:ascii="Times New Roman" w:hAnsi="Times New Roman" w:cs="Times New Roman"/>
          <w:sz w:val="24"/>
        </w:rPr>
        <w:t xml:space="preserve"> ordinari</w:t>
      </w:r>
      <w:r>
        <w:rPr>
          <w:rFonts w:ascii="Times New Roman" w:hAnsi="Times New Roman" w:cs="Times New Roman"/>
          <w:sz w:val="24"/>
        </w:rPr>
        <w:t>o</w:t>
      </w:r>
      <w:r w:rsidRPr="007B6544">
        <w:rPr>
          <w:rFonts w:ascii="Times New Roman" w:hAnsi="Times New Roman" w:cs="Times New Roman"/>
          <w:sz w:val="24"/>
        </w:rPr>
        <w:t xml:space="preserve"> di università, anche a riposo, in materie di</w:t>
      </w:r>
      <w:r>
        <w:rPr>
          <w:rFonts w:ascii="Times New Roman" w:hAnsi="Times New Roman" w:cs="Times New Roman"/>
          <w:sz w:val="24"/>
        </w:rPr>
        <w:t xml:space="preserve"> </w:t>
      </w:r>
      <w:r w:rsidRPr="007B6544">
        <w:rPr>
          <w:rFonts w:ascii="Times New Roman" w:hAnsi="Times New Roman" w:cs="Times New Roman"/>
          <w:sz w:val="24"/>
        </w:rPr>
        <w:t>diritto pubblico;</w:t>
      </w:r>
    </w:p>
    <w:p w:rsidR="007B6544" w:rsidRDefault="007B6544" w:rsidP="007F030F">
      <w:pPr>
        <w:pStyle w:val="Paragrafoelenco"/>
        <w:numPr>
          <w:ilvl w:val="0"/>
          <w:numId w:val="2"/>
        </w:numPr>
        <w:tabs>
          <w:tab w:val="left" w:pos="709"/>
          <w:tab w:val="left" w:pos="1134"/>
        </w:tabs>
        <w:spacing w:before="1"/>
        <w:ind w:left="851" w:right="620" w:firstLine="0"/>
        <w:jc w:val="both"/>
        <w:rPr>
          <w:rFonts w:ascii="Times New Roman" w:hAnsi="Times New Roman" w:cs="Times New Roman"/>
          <w:sz w:val="24"/>
        </w:rPr>
      </w:pPr>
      <w:r w:rsidRPr="007B6544">
        <w:rPr>
          <w:rFonts w:ascii="Times New Roman" w:hAnsi="Times New Roman" w:cs="Times New Roman"/>
          <w:sz w:val="24"/>
        </w:rPr>
        <w:t>dirigent</w:t>
      </w:r>
      <w:r>
        <w:rPr>
          <w:rFonts w:ascii="Times New Roman" w:hAnsi="Times New Roman" w:cs="Times New Roman"/>
          <w:sz w:val="24"/>
        </w:rPr>
        <w:t>e</w:t>
      </w:r>
      <w:r w:rsidRPr="007B6544">
        <w:rPr>
          <w:rFonts w:ascii="Times New Roman" w:hAnsi="Times New Roman" w:cs="Times New Roman"/>
          <w:sz w:val="24"/>
        </w:rPr>
        <w:t xml:space="preserve"> apical</w:t>
      </w:r>
      <w:r>
        <w:rPr>
          <w:rFonts w:ascii="Times New Roman" w:hAnsi="Times New Roman" w:cs="Times New Roman"/>
          <w:sz w:val="24"/>
        </w:rPr>
        <w:t>e</w:t>
      </w:r>
      <w:r w:rsidRPr="007B6544">
        <w:rPr>
          <w:rFonts w:ascii="Times New Roman" w:hAnsi="Times New Roman" w:cs="Times New Roman"/>
          <w:sz w:val="24"/>
        </w:rPr>
        <w:t xml:space="preserve"> dello Stato o del Comparto unico regionale,</w:t>
      </w:r>
      <w:r>
        <w:rPr>
          <w:rFonts w:ascii="Times New Roman" w:hAnsi="Times New Roman" w:cs="Times New Roman"/>
          <w:sz w:val="24"/>
        </w:rPr>
        <w:t xml:space="preserve"> </w:t>
      </w:r>
      <w:r w:rsidRPr="007B6544">
        <w:rPr>
          <w:rFonts w:ascii="Times New Roman" w:hAnsi="Times New Roman" w:cs="Times New Roman"/>
          <w:sz w:val="24"/>
        </w:rPr>
        <w:t>anche a riposo</w:t>
      </w:r>
      <w:r>
        <w:rPr>
          <w:rFonts w:ascii="Times New Roman" w:hAnsi="Times New Roman" w:cs="Times New Roman"/>
          <w:sz w:val="24"/>
        </w:rPr>
        <w:t>;</w:t>
      </w:r>
    </w:p>
    <w:p w:rsidR="007B6544" w:rsidRDefault="007B6544" w:rsidP="007F030F">
      <w:pPr>
        <w:pStyle w:val="Paragrafoelenco"/>
        <w:numPr>
          <w:ilvl w:val="0"/>
          <w:numId w:val="2"/>
        </w:numPr>
        <w:tabs>
          <w:tab w:val="left" w:pos="709"/>
          <w:tab w:val="left" w:pos="1134"/>
        </w:tabs>
        <w:spacing w:before="1"/>
        <w:ind w:left="851" w:right="620" w:firstLine="0"/>
        <w:jc w:val="both"/>
        <w:rPr>
          <w:rFonts w:ascii="Times New Roman" w:hAnsi="Times New Roman" w:cs="Times New Roman"/>
          <w:sz w:val="24"/>
        </w:rPr>
      </w:pPr>
      <w:r w:rsidRPr="007B6544">
        <w:rPr>
          <w:rFonts w:ascii="Times New Roman" w:hAnsi="Times New Roman" w:cs="Times New Roman"/>
          <w:sz w:val="24"/>
        </w:rPr>
        <w:t>avvocat</w:t>
      </w:r>
      <w:r>
        <w:rPr>
          <w:rFonts w:ascii="Times New Roman" w:hAnsi="Times New Roman" w:cs="Times New Roman"/>
          <w:sz w:val="24"/>
        </w:rPr>
        <w:t>o</w:t>
      </w:r>
      <w:r w:rsidRPr="007B6544">
        <w:rPr>
          <w:rFonts w:ascii="Times New Roman" w:hAnsi="Times New Roman" w:cs="Times New Roman"/>
          <w:sz w:val="24"/>
        </w:rPr>
        <w:t xml:space="preserve"> iscritt</w:t>
      </w:r>
      <w:r>
        <w:rPr>
          <w:rFonts w:ascii="Times New Roman" w:hAnsi="Times New Roman" w:cs="Times New Roman"/>
          <w:sz w:val="24"/>
        </w:rPr>
        <w:t>o</w:t>
      </w:r>
      <w:r w:rsidRPr="007B6544">
        <w:rPr>
          <w:rFonts w:ascii="Times New Roman" w:hAnsi="Times New Roman" w:cs="Times New Roman"/>
          <w:sz w:val="24"/>
        </w:rPr>
        <w:t xml:space="preserve"> al relativo Albo professionale da non meno di</w:t>
      </w:r>
      <w:r>
        <w:rPr>
          <w:rFonts w:ascii="Times New Roman" w:hAnsi="Times New Roman" w:cs="Times New Roman"/>
          <w:sz w:val="24"/>
        </w:rPr>
        <w:t xml:space="preserve"> </w:t>
      </w:r>
      <w:r w:rsidRPr="007B6544">
        <w:rPr>
          <w:rFonts w:ascii="Times New Roman" w:hAnsi="Times New Roman" w:cs="Times New Roman"/>
          <w:sz w:val="24"/>
        </w:rPr>
        <w:t xml:space="preserve">dieci anni e </w:t>
      </w:r>
      <w:r w:rsidR="005533B6">
        <w:rPr>
          <w:rFonts w:ascii="Times New Roman" w:hAnsi="Times New Roman" w:cs="Times New Roman"/>
          <w:sz w:val="24"/>
        </w:rPr>
        <w:t>di avere</w:t>
      </w:r>
      <w:r w:rsidRPr="007B6544">
        <w:rPr>
          <w:rFonts w:ascii="Times New Roman" w:hAnsi="Times New Roman" w:cs="Times New Roman"/>
          <w:sz w:val="24"/>
        </w:rPr>
        <w:t xml:space="preserve"> svolto </w:t>
      </w:r>
      <w:r w:rsidR="007F030F">
        <w:rPr>
          <w:rFonts w:ascii="Times New Roman" w:hAnsi="Times New Roman" w:cs="Times New Roman"/>
          <w:sz w:val="24"/>
        </w:rPr>
        <w:tab/>
      </w:r>
      <w:r w:rsidRPr="007B6544">
        <w:rPr>
          <w:rFonts w:ascii="Times New Roman" w:hAnsi="Times New Roman" w:cs="Times New Roman"/>
          <w:sz w:val="24"/>
        </w:rPr>
        <w:t>significativa attività nel settore di</w:t>
      </w:r>
      <w:r>
        <w:rPr>
          <w:rFonts w:ascii="Times New Roman" w:hAnsi="Times New Roman" w:cs="Times New Roman"/>
          <w:sz w:val="24"/>
        </w:rPr>
        <w:t xml:space="preserve"> </w:t>
      </w:r>
      <w:r w:rsidRPr="007B6544">
        <w:rPr>
          <w:rFonts w:ascii="Times New Roman" w:hAnsi="Times New Roman" w:cs="Times New Roman"/>
          <w:sz w:val="24"/>
        </w:rPr>
        <w:t>diritto pubblico.</w:t>
      </w:r>
    </w:p>
    <w:p w:rsidR="00AF0CC3" w:rsidRDefault="00AF0CC3" w:rsidP="00AF0CC3">
      <w:pPr>
        <w:pStyle w:val="Paragrafoelenco"/>
        <w:tabs>
          <w:tab w:val="left" w:pos="709"/>
          <w:tab w:val="left" w:pos="1134"/>
        </w:tabs>
        <w:spacing w:before="1"/>
        <w:ind w:left="851" w:right="620" w:firstLine="0"/>
        <w:jc w:val="both"/>
        <w:rPr>
          <w:rFonts w:ascii="Times New Roman" w:hAnsi="Times New Roman" w:cs="Times New Roman"/>
          <w:sz w:val="24"/>
        </w:rPr>
      </w:pPr>
    </w:p>
    <w:p w:rsidR="00AF0CC3" w:rsidRPr="00085A0D" w:rsidRDefault="00AF0CC3" w:rsidP="00AF0CC3">
      <w:pPr>
        <w:pStyle w:val="Titolo2"/>
        <w:ind w:left="426" w:right="620"/>
        <w:jc w:val="center"/>
        <w:rPr>
          <w:rFonts w:ascii="Times New Roman" w:hAnsi="Times New Roman" w:cs="Times New Roman"/>
        </w:rPr>
      </w:pPr>
      <w:r w:rsidRPr="00085A0D">
        <w:rPr>
          <w:rFonts w:ascii="Times New Roman" w:hAnsi="Times New Roman" w:cs="Times New Roman"/>
        </w:rPr>
        <w:t>DICHIARA</w:t>
      </w:r>
      <w:r>
        <w:rPr>
          <w:rFonts w:ascii="Times New Roman" w:hAnsi="Times New Roman" w:cs="Times New Roman"/>
        </w:rPr>
        <w:t xml:space="preserve"> INOLTRE</w:t>
      </w:r>
    </w:p>
    <w:p w:rsidR="00773566" w:rsidRPr="00773566" w:rsidRDefault="00773566" w:rsidP="007F030F">
      <w:pPr>
        <w:tabs>
          <w:tab w:val="left" w:pos="390"/>
          <w:tab w:val="left" w:pos="1134"/>
        </w:tabs>
        <w:spacing w:before="1"/>
        <w:ind w:left="426" w:right="620"/>
        <w:jc w:val="both"/>
        <w:rPr>
          <w:rFonts w:ascii="Times New Roman" w:hAnsi="Times New Roman" w:cs="Times New Roman"/>
          <w:sz w:val="24"/>
        </w:rPr>
      </w:pPr>
    </w:p>
    <w:p w:rsidR="00773566" w:rsidRDefault="00773566" w:rsidP="00AF0CC3">
      <w:pPr>
        <w:pStyle w:val="Paragrafoelenco"/>
        <w:numPr>
          <w:ilvl w:val="0"/>
          <w:numId w:val="2"/>
        </w:numPr>
        <w:tabs>
          <w:tab w:val="left" w:pos="390"/>
        </w:tabs>
        <w:spacing w:before="1"/>
        <w:ind w:left="426" w:right="620" w:firstLine="0"/>
        <w:jc w:val="both"/>
        <w:rPr>
          <w:rFonts w:ascii="Times New Roman" w:hAnsi="Times New Roman" w:cs="Times New Roman"/>
          <w:sz w:val="24"/>
        </w:rPr>
      </w:pPr>
      <w:r>
        <w:rPr>
          <w:rFonts w:ascii="Times New Roman" w:hAnsi="Times New Roman" w:cs="Times New Roman"/>
          <w:sz w:val="24"/>
        </w:rPr>
        <w:t xml:space="preserve">l'assenza a </w:t>
      </w:r>
      <w:r w:rsidR="00107348">
        <w:rPr>
          <w:rFonts w:ascii="Times New Roman" w:hAnsi="Times New Roman" w:cs="Times New Roman"/>
          <w:sz w:val="24"/>
        </w:rPr>
        <w:t>proprio</w:t>
      </w:r>
      <w:r>
        <w:rPr>
          <w:rFonts w:ascii="Times New Roman" w:hAnsi="Times New Roman" w:cs="Times New Roman"/>
          <w:sz w:val="24"/>
        </w:rPr>
        <w:t xml:space="preserve"> carico di cause di incompatibilità </w:t>
      </w:r>
      <w:r w:rsidR="005533B6" w:rsidRPr="005533B6">
        <w:rPr>
          <w:rFonts w:ascii="Times New Roman" w:hAnsi="Times New Roman" w:cs="Times New Roman"/>
          <w:sz w:val="24"/>
        </w:rPr>
        <w:t>di cui all'articolo 2, comma 3</w:t>
      </w:r>
      <w:r w:rsidR="009E45F7">
        <w:rPr>
          <w:rStyle w:val="Rimandonotaapidipagina"/>
          <w:rFonts w:ascii="Times New Roman" w:hAnsi="Times New Roman" w:cs="Times New Roman"/>
          <w:sz w:val="24"/>
        </w:rPr>
        <w:footnoteReference w:id="1"/>
      </w:r>
      <w:r w:rsidR="005533B6" w:rsidRPr="005533B6">
        <w:rPr>
          <w:rFonts w:ascii="Times New Roman" w:hAnsi="Times New Roman" w:cs="Times New Roman"/>
          <w:sz w:val="24"/>
        </w:rPr>
        <w:t xml:space="preserve">, del </w:t>
      </w:r>
      <w:proofErr w:type="spellStart"/>
      <w:r w:rsidR="005533B6" w:rsidRPr="005533B6">
        <w:rPr>
          <w:rFonts w:ascii="Times New Roman" w:hAnsi="Times New Roman" w:cs="Times New Roman"/>
          <w:sz w:val="24"/>
        </w:rPr>
        <w:t>d.lgs</w:t>
      </w:r>
      <w:proofErr w:type="spellEnd"/>
      <w:r w:rsidR="005533B6" w:rsidRPr="005533B6">
        <w:rPr>
          <w:rFonts w:ascii="Times New Roman" w:hAnsi="Times New Roman" w:cs="Times New Roman"/>
          <w:sz w:val="24"/>
        </w:rPr>
        <w:t xml:space="preserve"> 179/2010</w:t>
      </w:r>
      <w:r>
        <w:rPr>
          <w:rFonts w:ascii="Times New Roman" w:hAnsi="Times New Roman" w:cs="Times New Roman"/>
          <w:sz w:val="24"/>
        </w:rPr>
        <w:t>;</w:t>
      </w:r>
    </w:p>
    <w:p w:rsidR="00773566" w:rsidRPr="00773566" w:rsidRDefault="00AF0CC3" w:rsidP="00AF0CC3">
      <w:pPr>
        <w:tabs>
          <w:tab w:val="left" w:pos="390"/>
        </w:tabs>
        <w:spacing w:before="1"/>
        <w:ind w:left="426" w:right="620"/>
        <w:jc w:val="both"/>
        <w:rPr>
          <w:rFonts w:ascii="Times New Roman" w:hAnsi="Times New Roman" w:cs="Times New Roman"/>
          <w:i/>
          <w:sz w:val="24"/>
        </w:rPr>
      </w:pPr>
      <w:r>
        <w:rPr>
          <w:rFonts w:ascii="Times New Roman" w:hAnsi="Times New Roman" w:cs="Times New Roman"/>
          <w:i/>
          <w:sz w:val="24"/>
        </w:rPr>
        <w:tab/>
      </w:r>
      <w:r w:rsidR="00773566">
        <w:rPr>
          <w:rFonts w:ascii="Times New Roman" w:hAnsi="Times New Roman" w:cs="Times New Roman"/>
          <w:i/>
          <w:sz w:val="24"/>
        </w:rPr>
        <w:t>(</w:t>
      </w:r>
      <w:r w:rsidR="00773566" w:rsidRPr="00773566">
        <w:rPr>
          <w:rFonts w:ascii="Times New Roman" w:hAnsi="Times New Roman" w:cs="Times New Roman"/>
          <w:i/>
          <w:sz w:val="24"/>
        </w:rPr>
        <w:t>oppure</w:t>
      </w:r>
      <w:r w:rsidR="00773566">
        <w:rPr>
          <w:rFonts w:ascii="Times New Roman" w:hAnsi="Times New Roman" w:cs="Times New Roman"/>
          <w:i/>
          <w:sz w:val="24"/>
        </w:rPr>
        <w:t>)</w:t>
      </w:r>
    </w:p>
    <w:p w:rsidR="00773566" w:rsidRDefault="00BE773C" w:rsidP="00AF0CC3">
      <w:pPr>
        <w:pStyle w:val="Paragrafoelenco"/>
        <w:numPr>
          <w:ilvl w:val="0"/>
          <w:numId w:val="2"/>
        </w:numPr>
        <w:tabs>
          <w:tab w:val="left" w:pos="709"/>
        </w:tabs>
        <w:spacing w:before="1"/>
        <w:ind w:left="709" w:right="620" w:hanging="283"/>
        <w:jc w:val="both"/>
        <w:rPr>
          <w:rFonts w:ascii="Times New Roman" w:hAnsi="Times New Roman" w:cs="Times New Roman"/>
          <w:sz w:val="24"/>
        </w:rPr>
      </w:pPr>
      <w:r>
        <w:rPr>
          <w:rFonts w:ascii="Times New Roman" w:hAnsi="Times New Roman" w:cs="Times New Roman"/>
          <w:sz w:val="24"/>
        </w:rPr>
        <w:t>di impegnarsi</w:t>
      </w:r>
      <w:r w:rsidR="00773566">
        <w:rPr>
          <w:rFonts w:ascii="Times New Roman" w:hAnsi="Times New Roman" w:cs="Times New Roman"/>
          <w:sz w:val="24"/>
        </w:rPr>
        <w:t xml:space="preserve">, in caso di </w:t>
      </w:r>
      <w:r w:rsidR="005533B6">
        <w:rPr>
          <w:rFonts w:ascii="Times New Roman" w:hAnsi="Times New Roman" w:cs="Times New Roman"/>
          <w:sz w:val="24"/>
        </w:rPr>
        <w:t>nomina</w:t>
      </w:r>
      <w:r w:rsidR="00773566">
        <w:rPr>
          <w:rFonts w:ascii="Times New Roman" w:hAnsi="Times New Roman" w:cs="Times New Roman"/>
          <w:sz w:val="24"/>
        </w:rPr>
        <w:t xml:space="preserve">, a rimuovere le cause di incompatibilità di cui all'articolo </w:t>
      </w:r>
      <w:r w:rsidR="005533B6">
        <w:rPr>
          <w:rFonts w:ascii="Times New Roman" w:hAnsi="Times New Roman" w:cs="Times New Roman"/>
          <w:sz w:val="24"/>
        </w:rPr>
        <w:t>2</w:t>
      </w:r>
      <w:r w:rsidR="00773566">
        <w:rPr>
          <w:rFonts w:ascii="Times New Roman" w:hAnsi="Times New Roman" w:cs="Times New Roman"/>
          <w:sz w:val="24"/>
        </w:rPr>
        <w:t xml:space="preserve">, comma </w:t>
      </w:r>
      <w:r w:rsidR="005533B6">
        <w:rPr>
          <w:rFonts w:ascii="Times New Roman" w:hAnsi="Times New Roman" w:cs="Times New Roman"/>
          <w:sz w:val="24"/>
        </w:rPr>
        <w:t>3</w:t>
      </w:r>
      <w:r w:rsidR="00773566">
        <w:rPr>
          <w:rFonts w:ascii="Times New Roman" w:hAnsi="Times New Roman" w:cs="Times New Roman"/>
          <w:sz w:val="24"/>
        </w:rPr>
        <w:t xml:space="preserve">, </w:t>
      </w:r>
      <w:r w:rsidR="005533B6">
        <w:rPr>
          <w:rFonts w:ascii="Times New Roman" w:hAnsi="Times New Roman" w:cs="Times New Roman"/>
          <w:sz w:val="24"/>
        </w:rPr>
        <w:t xml:space="preserve">del </w:t>
      </w:r>
      <w:proofErr w:type="spellStart"/>
      <w:r w:rsidR="005533B6">
        <w:rPr>
          <w:rFonts w:ascii="Times New Roman" w:hAnsi="Times New Roman" w:cs="Times New Roman"/>
          <w:sz w:val="24"/>
        </w:rPr>
        <w:t>d.lgs</w:t>
      </w:r>
      <w:proofErr w:type="spellEnd"/>
      <w:r w:rsidR="005533B6">
        <w:rPr>
          <w:rFonts w:ascii="Times New Roman" w:hAnsi="Times New Roman" w:cs="Times New Roman"/>
          <w:sz w:val="24"/>
        </w:rPr>
        <w:t xml:space="preserve"> 179/2010</w:t>
      </w:r>
      <w:r w:rsidR="00773566">
        <w:rPr>
          <w:rFonts w:ascii="Times New Roman" w:hAnsi="Times New Roman" w:cs="Times New Roman"/>
          <w:sz w:val="24"/>
        </w:rPr>
        <w:t>;</w:t>
      </w:r>
    </w:p>
    <w:p w:rsidR="00944765" w:rsidRPr="00085A0D" w:rsidRDefault="00944765" w:rsidP="00592258">
      <w:pPr>
        <w:pStyle w:val="Corpotesto"/>
        <w:spacing w:before="1"/>
        <w:ind w:left="426" w:right="620"/>
        <w:rPr>
          <w:rFonts w:ascii="Times New Roman" w:hAnsi="Times New Roman" w:cs="Times New Roman"/>
          <w:sz w:val="24"/>
        </w:rPr>
      </w:pPr>
    </w:p>
    <w:p w:rsidR="00BE773C" w:rsidRDefault="00BE773C" w:rsidP="00F44E0C">
      <w:pPr>
        <w:pStyle w:val="Paragrafoelenco"/>
        <w:numPr>
          <w:ilvl w:val="0"/>
          <w:numId w:val="3"/>
        </w:numPr>
        <w:tabs>
          <w:tab w:val="left" w:pos="390"/>
        </w:tabs>
        <w:spacing w:before="1"/>
        <w:ind w:right="620"/>
        <w:jc w:val="both"/>
        <w:rPr>
          <w:rFonts w:ascii="Times New Roman" w:hAnsi="Times New Roman" w:cs="Times New Roman"/>
          <w:sz w:val="24"/>
        </w:rPr>
      </w:pPr>
      <w:r w:rsidRPr="00BE773C">
        <w:rPr>
          <w:rFonts w:ascii="Times New Roman" w:hAnsi="Times New Roman" w:cs="Times New Roman"/>
          <w:sz w:val="24"/>
          <w:szCs w:val="24"/>
        </w:rPr>
        <w:t>di non trovarsi nelle condizioni di cui all'articolo 7 del d.lgs. 31 dicembre 2012, n. 235</w:t>
      </w:r>
      <w:r w:rsidRPr="00BE773C">
        <w:rPr>
          <w:rFonts w:ascii="Times New Roman" w:hAnsi="Times New Roman" w:cs="Times New Roman"/>
          <w:spacing w:val="1"/>
          <w:sz w:val="24"/>
          <w:szCs w:val="24"/>
        </w:rPr>
        <w:t xml:space="preserve"> </w:t>
      </w:r>
      <w:r w:rsidRPr="00BE773C">
        <w:rPr>
          <w:rFonts w:ascii="Times New Roman" w:hAnsi="Times New Roman" w:cs="Times New Roman"/>
          <w:sz w:val="24"/>
          <w:szCs w:val="24"/>
        </w:rPr>
        <w:t>(</w:t>
      </w:r>
      <w:r w:rsidRPr="00BE773C">
        <w:rPr>
          <w:rFonts w:ascii="Times New Roman" w:hAnsi="Times New Roman" w:cs="Times New Roman"/>
          <w:i/>
          <w:sz w:val="24"/>
          <w:szCs w:val="24"/>
        </w:rPr>
        <w:t>Testo unico delle disposizioni in materia di incandidabilità e di divieto di ricoprire cariche elettive e di</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Governo conseguenti a sentenze definitive di condanna per delitti non colposi, a norma dell'articolo 1,</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comma</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63,</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della legge 6 novembre 2012,</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n.</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190</w:t>
      </w:r>
      <w:r w:rsidRPr="00BE773C">
        <w:rPr>
          <w:rFonts w:ascii="Times New Roman" w:hAnsi="Times New Roman" w:cs="Times New Roman"/>
          <w:sz w:val="24"/>
          <w:szCs w:val="24"/>
        </w:rPr>
        <w:t>)</w:t>
      </w:r>
      <w:r w:rsidRPr="00791FB7">
        <w:rPr>
          <w:rStyle w:val="Rimandonotaapidipagina"/>
          <w:rFonts w:ascii="Times New Roman" w:hAnsi="Times New Roman" w:cs="Times New Roman"/>
          <w:sz w:val="24"/>
        </w:rPr>
        <w:footnoteReference w:id="2"/>
      </w:r>
      <w:r>
        <w:rPr>
          <w:rFonts w:ascii="Times New Roman" w:hAnsi="Times New Roman" w:cs="Times New Roman"/>
          <w:sz w:val="24"/>
        </w:rPr>
        <w:t>;</w:t>
      </w:r>
    </w:p>
    <w:p w:rsidR="00EA3A99" w:rsidRPr="00BE773C" w:rsidRDefault="00EA3A99" w:rsidP="00592258">
      <w:pPr>
        <w:pStyle w:val="Corpotesto"/>
        <w:spacing w:before="10"/>
        <w:ind w:left="426" w:right="620"/>
        <w:rPr>
          <w:rFonts w:ascii="Times New Roman" w:hAnsi="Times New Roman" w:cs="Times New Roman"/>
          <w:sz w:val="24"/>
          <w:szCs w:val="24"/>
        </w:rPr>
      </w:pPr>
    </w:p>
    <w:p w:rsidR="005C4C10" w:rsidRPr="00BE773C" w:rsidRDefault="005C4C10" w:rsidP="00592258">
      <w:pPr>
        <w:pStyle w:val="Titolo2"/>
        <w:ind w:left="426" w:right="620"/>
        <w:jc w:val="center"/>
        <w:rPr>
          <w:rFonts w:ascii="Times New Roman" w:hAnsi="Times New Roman" w:cs="Times New Roman"/>
        </w:rPr>
      </w:pPr>
      <w:bookmarkStart w:id="2" w:name="_Hlk147235464"/>
      <w:r w:rsidRPr="00BE773C">
        <w:rPr>
          <w:rFonts w:ascii="Times New Roman" w:hAnsi="Times New Roman" w:cs="Times New Roman"/>
        </w:rPr>
        <w:t>ALLEGA</w:t>
      </w:r>
    </w:p>
    <w:bookmarkEnd w:id="2"/>
    <w:p w:rsidR="005C4C10" w:rsidRPr="00BE773C" w:rsidRDefault="005C4C10" w:rsidP="00592258">
      <w:pPr>
        <w:pStyle w:val="Corpotesto"/>
        <w:spacing w:before="10"/>
        <w:ind w:left="426" w:right="620"/>
        <w:rPr>
          <w:rFonts w:ascii="Times New Roman" w:hAnsi="Times New Roman" w:cs="Times New Roman"/>
          <w:sz w:val="24"/>
          <w:szCs w:val="24"/>
        </w:rPr>
      </w:pPr>
    </w:p>
    <w:p w:rsidR="005C4C10" w:rsidRPr="00BE773C" w:rsidRDefault="005C4C10" w:rsidP="00592258">
      <w:pPr>
        <w:pStyle w:val="Corpotesto"/>
        <w:spacing w:before="10"/>
        <w:ind w:left="426" w:right="620"/>
        <w:rPr>
          <w:rFonts w:ascii="Times New Roman" w:hAnsi="Times New Roman" w:cs="Times New Roman"/>
          <w:sz w:val="24"/>
          <w:szCs w:val="24"/>
        </w:rPr>
      </w:pPr>
      <w:r w:rsidRPr="00BE773C">
        <w:rPr>
          <w:rFonts w:ascii="Times New Roman" w:hAnsi="Times New Roman" w:cs="Times New Roman"/>
          <w:sz w:val="24"/>
          <w:szCs w:val="24"/>
        </w:rPr>
        <w:t xml:space="preserve">il proprio curriculum </w:t>
      </w:r>
      <w:r w:rsidR="00990156" w:rsidRPr="00BE773C">
        <w:rPr>
          <w:rFonts w:ascii="Times New Roman" w:hAnsi="Times New Roman" w:cs="Times New Roman"/>
          <w:sz w:val="24"/>
          <w:szCs w:val="24"/>
        </w:rPr>
        <w:t>vitae</w:t>
      </w:r>
      <w:r w:rsidRPr="00BE773C">
        <w:rPr>
          <w:rFonts w:ascii="Times New Roman" w:hAnsi="Times New Roman" w:cs="Times New Roman"/>
          <w:sz w:val="24"/>
          <w:szCs w:val="24"/>
        </w:rPr>
        <w:t xml:space="preserve"> e copia di un documento d'identità </w:t>
      </w:r>
      <w:r w:rsidR="009D34BF">
        <w:rPr>
          <w:rFonts w:ascii="Times New Roman" w:hAnsi="Times New Roman" w:cs="Times New Roman"/>
          <w:sz w:val="24"/>
          <w:szCs w:val="24"/>
        </w:rPr>
        <w:t xml:space="preserve">o di riconoscimento </w:t>
      </w:r>
      <w:r w:rsidRPr="00BE773C">
        <w:rPr>
          <w:rFonts w:ascii="Times New Roman" w:hAnsi="Times New Roman" w:cs="Times New Roman"/>
          <w:sz w:val="24"/>
          <w:szCs w:val="24"/>
        </w:rPr>
        <w:t>in corso di validità.</w:t>
      </w:r>
    </w:p>
    <w:p w:rsidR="00944765" w:rsidRDefault="00944765" w:rsidP="00592258">
      <w:pPr>
        <w:pStyle w:val="Corpotesto"/>
        <w:spacing w:before="8"/>
        <w:ind w:left="426" w:right="620"/>
        <w:rPr>
          <w:rFonts w:ascii="Times New Roman" w:hAnsi="Times New Roman" w:cs="Times New Roman"/>
          <w:sz w:val="24"/>
        </w:rPr>
      </w:pPr>
    </w:p>
    <w:p w:rsidR="002343CF" w:rsidRPr="00A648B5" w:rsidRDefault="002343CF" w:rsidP="002343CF">
      <w:pPr>
        <w:pStyle w:val="Corpotesto"/>
        <w:ind w:left="426" w:right="620"/>
        <w:jc w:val="both"/>
        <w:rPr>
          <w:rFonts w:ascii="Times New Roman" w:hAnsi="Times New Roman" w:cs="Times New Roman"/>
          <w:b/>
          <w:sz w:val="24"/>
          <w:szCs w:val="24"/>
        </w:rPr>
      </w:pPr>
      <w:r w:rsidRPr="00A648B5">
        <w:rPr>
          <w:rFonts w:ascii="Times New Roman" w:hAnsi="Times New Roman" w:cs="Times New Roman"/>
          <w:b/>
          <w:sz w:val="24"/>
          <w:szCs w:val="24"/>
        </w:rPr>
        <w:t xml:space="preserve">Il sottoscritto dichiara inoltre di essere a conoscenza che la presentazione della candidatura per </w:t>
      </w:r>
      <w:r w:rsidR="00740C21" w:rsidRPr="00740C21">
        <w:rPr>
          <w:rFonts w:ascii="Times New Roman" w:hAnsi="Times New Roman" w:cs="Times New Roman"/>
          <w:b/>
          <w:sz w:val="24"/>
          <w:szCs w:val="24"/>
        </w:rPr>
        <w:t>la designazione di un magistrato della sezione di controllo della Corte dei conti per la Valle d'Aosta</w:t>
      </w:r>
      <w:r w:rsidR="00740C21">
        <w:rPr>
          <w:rFonts w:ascii="Times New Roman" w:hAnsi="Times New Roman" w:cs="Times New Roman"/>
          <w:b/>
          <w:sz w:val="24"/>
          <w:szCs w:val="24"/>
        </w:rPr>
        <w:t xml:space="preserve"> </w:t>
      </w:r>
      <w:r w:rsidRPr="00A648B5">
        <w:rPr>
          <w:rFonts w:ascii="Times New Roman" w:hAnsi="Times New Roman" w:cs="Times New Roman"/>
          <w:b/>
          <w:sz w:val="24"/>
          <w:szCs w:val="24"/>
        </w:rPr>
        <w:t xml:space="preserve">non è prevista </w:t>
      </w:r>
      <w:r w:rsidR="00740C21">
        <w:rPr>
          <w:rFonts w:ascii="Times New Roman" w:hAnsi="Times New Roman" w:cs="Times New Roman"/>
          <w:b/>
          <w:sz w:val="24"/>
          <w:szCs w:val="24"/>
        </w:rPr>
        <w:t>dal d.lgs. 179/2010</w:t>
      </w:r>
      <w:r w:rsidRPr="00A648B5">
        <w:rPr>
          <w:rFonts w:ascii="Times New Roman" w:hAnsi="Times New Roman" w:cs="Times New Roman"/>
          <w:b/>
          <w:sz w:val="24"/>
          <w:szCs w:val="24"/>
        </w:rPr>
        <w:t xml:space="preserve"> e pertanto non vincolante rispetto alle scelte che il Consiglio sarà chiamato a fare. </w:t>
      </w:r>
    </w:p>
    <w:p w:rsidR="00944765" w:rsidRDefault="00944765" w:rsidP="002343CF">
      <w:pPr>
        <w:pStyle w:val="Corpotesto"/>
        <w:spacing w:before="1"/>
        <w:ind w:left="426" w:right="620"/>
        <w:jc w:val="both"/>
        <w:rPr>
          <w:rFonts w:ascii="Times New Roman" w:hAnsi="Times New Roman" w:cs="Times New Roman"/>
          <w:b/>
          <w:sz w:val="24"/>
          <w:szCs w:val="24"/>
        </w:rPr>
      </w:pPr>
    </w:p>
    <w:p w:rsidR="009D34BF" w:rsidRPr="00085A0D" w:rsidRDefault="009D34BF" w:rsidP="009D34BF">
      <w:pPr>
        <w:pStyle w:val="Titolo2"/>
        <w:ind w:left="426" w:right="620"/>
        <w:rPr>
          <w:rFonts w:ascii="Times New Roman" w:hAnsi="Times New Roman" w:cs="Times New Roman"/>
        </w:rPr>
      </w:pPr>
      <w:r w:rsidRPr="00085A0D">
        <w:rPr>
          <w:rFonts w:ascii="Times New Roman" w:hAnsi="Times New Roman" w:cs="Times New Roman"/>
        </w:rPr>
        <w:t>Data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FIRMA</w:t>
      </w:r>
    </w:p>
    <w:p w:rsidR="009D34BF" w:rsidRPr="00085A0D" w:rsidRDefault="009D34BF" w:rsidP="009D34BF">
      <w:pPr>
        <w:pStyle w:val="Corpotesto"/>
        <w:ind w:left="426" w:right="620"/>
        <w:rPr>
          <w:rFonts w:ascii="Times New Roman" w:hAnsi="Times New Roman" w:cs="Times New Roman"/>
          <w:sz w:val="24"/>
        </w:rPr>
      </w:pPr>
    </w:p>
    <w:p w:rsidR="009D34BF" w:rsidRPr="00791FB7" w:rsidRDefault="009D34BF" w:rsidP="009D34BF">
      <w:pPr>
        <w:pStyle w:val="Titolo2"/>
        <w:ind w:left="5812" w:right="620"/>
        <w:rPr>
          <w:rFonts w:ascii="Times New Roman" w:hAnsi="Times New Roman" w:cs="Times New Roman"/>
        </w:rPr>
      </w:pPr>
      <w:r w:rsidRPr="00791FB7">
        <w:rPr>
          <w:rFonts w:ascii="Times New Roman" w:hAnsi="Times New Roman" w:cs="Times New Roman"/>
        </w:rPr>
        <w:t>...........................................................................</w:t>
      </w:r>
    </w:p>
    <w:p w:rsidR="009D34BF" w:rsidRPr="0088324B" w:rsidRDefault="009D34BF" w:rsidP="009D34BF">
      <w:pPr>
        <w:pStyle w:val="Corpotesto"/>
        <w:spacing w:before="1"/>
        <w:ind w:left="5529" w:right="620"/>
        <w:jc w:val="both"/>
        <w:rPr>
          <w:rFonts w:ascii="Times New Roman" w:hAnsi="Times New Roman" w:cs="Times New Roman"/>
        </w:rPr>
      </w:pPr>
      <w:r w:rsidRPr="00791FB7">
        <w:rPr>
          <w:rFonts w:ascii="Times New Roman" w:hAnsi="Times New Roman" w:cs="Times New Roman"/>
        </w:rPr>
        <w:t>(</w:t>
      </w:r>
      <w:r>
        <w:rPr>
          <w:rFonts w:ascii="Times New Roman" w:hAnsi="Times New Roman" w:cs="Times New Roman"/>
        </w:rPr>
        <w:t>Il documento può essere firmato digitalmente oppure sottoscritto con firma autografa</w:t>
      </w:r>
      <w:r w:rsidRPr="00791FB7">
        <w:rPr>
          <w:rFonts w:ascii="Times New Roman" w:hAnsi="Times New Roman" w:cs="Times New Roman"/>
        </w:rPr>
        <w:t xml:space="preserve"> apposta in presenza di un funzionario della Struttur</w:t>
      </w:r>
      <w:r>
        <w:rPr>
          <w:rFonts w:ascii="Times New Roman" w:hAnsi="Times New Roman" w:cs="Times New Roman"/>
        </w:rPr>
        <w:t>e</w:t>
      </w:r>
      <w:r w:rsidRPr="00791FB7">
        <w:rPr>
          <w:rFonts w:ascii="Times New Roman" w:hAnsi="Times New Roman" w:cs="Times New Roman"/>
        </w:rPr>
        <w:t xml:space="preserve"> Segreteria</w:t>
      </w:r>
      <w:r w:rsidRPr="00791FB7">
        <w:rPr>
          <w:rFonts w:ascii="Times New Roman" w:hAnsi="Times New Roman" w:cs="Times New Roman"/>
          <w:spacing w:val="1"/>
        </w:rPr>
        <w:t xml:space="preserve"> </w:t>
      </w:r>
      <w:r>
        <w:rPr>
          <w:rFonts w:ascii="Times New Roman" w:hAnsi="Times New Roman" w:cs="Times New Roman"/>
        </w:rPr>
        <w:t>g</w:t>
      </w:r>
      <w:r w:rsidRPr="00791FB7">
        <w:rPr>
          <w:rFonts w:ascii="Times New Roman" w:hAnsi="Times New Roman" w:cs="Times New Roman"/>
        </w:rPr>
        <w:t>enerale</w:t>
      </w:r>
      <w:r>
        <w:rPr>
          <w:rFonts w:ascii="Times New Roman" w:hAnsi="Times New Roman" w:cs="Times New Roman"/>
        </w:rPr>
        <w:t xml:space="preserve"> e Affari generali</w:t>
      </w:r>
      <w:r w:rsidRPr="00791FB7">
        <w:rPr>
          <w:rFonts w:ascii="Times New Roman" w:hAnsi="Times New Roman" w:cs="Times New Roman"/>
        </w:rPr>
        <w:t xml:space="preserve"> del Consiglio regionale o </w:t>
      </w:r>
      <w:r>
        <w:rPr>
          <w:rFonts w:ascii="Times New Roman" w:hAnsi="Times New Roman" w:cs="Times New Roman"/>
        </w:rPr>
        <w:t xml:space="preserve">corredata da una </w:t>
      </w:r>
      <w:r w:rsidRPr="00791FB7">
        <w:rPr>
          <w:rFonts w:ascii="Times New Roman" w:hAnsi="Times New Roman" w:cs="Times New Roman"/>
        </w:rPr>
        <w:t>copia fotostatica di un</w:t>
      </w:r>
      <w:r w:rsidRPr="00791FB7">
        <w:rPr>
          <w:rFonts w:ascii="Times New Roman" w:hAnsi="Times New Roman" w:cs="Times New Roman"/>
          <w:spacing w:val="1"/>
        </w:rPr>
        <w:t xml:space="preserve"> </w:t>
      </w:r>
      <w:r w:rsidRPr="00791FB7">
        <w:rPr>
          <w:rFonts w:ascii="Times New Roman" w:hAnsi="Times New Roman" w:cs="Times New Roman"/>
        </w:rPr>
        <w:t>documento di identità</w:t>
      </w:r>
      <w:r>
        <w:rPr>
          <w:rFonts w:ascii="Times New Roman" w:hAnsi="Times New Roman" w:cs="Times New Roman"/>
        </w:rPr>
        <w:t xml:space="preserve"> o di riconoscimento</w:t>
      </w:r>
      <w:r w:rsidRPr="00791FB7">
        <w:rPr>
          <w:rFonts w:ascii="Times New Roman" w:hAnsi="Times New Roman" w:cs="Times New Roman"/>
        </w:rPr>
        <w:t>)</w:t>
      </w:r>
    </w:p>
    <w:p w:rsidR="009D34BF" w:rsidRPr="002343CF" w:rsidRDefault="009D34BF" w:rsidP="002343CF">
      <w:pPr>
        <w:pStyle w:val="Corpotesto"/>
        <w:spacing w:before="1"/>
        <w:ind w:left="426" w:right="620"/>
        <w:jc w:val="both"/>
        <w:rPr>
          <w:rFonts w:ascii="Times New Roman" w:hAnsi="Times New Roman" w:cs="Times New Roman"/>
          <w:b/>
          <w:sz w:val="24"/>
          <w:szCs w:val="24"/>
        </w:rPr>
      </w:pPr>
    </w:p>
    <w:p w:rsidR="00EA3A99" w:rsidRPr="00085A0D" w:rsidRDefault="00EA3A99" w:rsidP="00592258">
      <w:pPr>
        <w:pStyle w:val="Corpotesto"/>
        <w:spacing w:before="1"/>
        <w:ind w:left="426" w:right="620"/>
        <w:rPr>
          <w:rFonts w:ascii="Times New Roman" w:hAnsi="Times New Roman" w:cs="Times New Roman"/>
          <w:b/>
          <w:sz w:val="23"/>
        </w:rPr>
      </w:pPr>
    </w:p>
    <w:p w:rsidR="00D34613" w:rsidRPr="00D34613" w:rsidRDefault="00D34613" w:rsidP="00592258">
      <w:pPr>
        <w:widowControl/>
        <w:tabs>
          <w:tab w:val="center" w:pos="2268"/>
          <w:tab w:val="left" w:pos="5400"/>
          <w:tab w:val="center" w:pos="7088"/>
        </w:tabs>
        <w:autoSpaceDE/>
        <w:autoSpaceDN/>
        <w:ind w:left="426" w:right="620"/>
        <w:rPr>
          <w:rFonts w:ascii="Times New Roman" w:eastAsia="Times New Roman" w:hAnsi="Times New Roman" w:cs="Times New Roman"/>
          <w:b/>
          <w:bCs/>
          <w:sz w:val="20"/>
          <w:szCs w:val="20"/>
          <w:lang w:eastAsia="it-IT"/>
        </w:rPr>
      </w:pPr>
      <w:r w:rsidRPr="00D34613">
        <w:rPr>
          <w:rFonts w:ascii="Times New Roman" w:eastAsia="Times New Roman" w:hAnsi="Times New Roman" w:cs="Times New Roman"/>
          <w:b/>
          <w:bCs/>
          <w:sz w:val="20"/>
          <w:szCs w:val="20"/>
          <w:lang w:eastAsia="it-IT"/>
        </w:rPr>
        <w:t>INFORMATIVA SUL TRATTAMENTO DEI DATI PERSONALI AI SENSI DELL'ART. 13 DEL REGOLAMENTO UE 2016/679 E DEL DECRETO LEGISLATIVO 30 GIUGNO 2003, N. 196.</w:t>
      </w:r>
    </w:p>
    <w:p w:rsidR="00D34613" w:rsidRPr="00D34613" w:rsidRDefault="00D34613" w:rsidP="00592258">
      <w:pPr>
        <w:widowControl/>
        <w:tabs>
          <w:tab w:val="center" w:pos="2268"/>
          <w:tab w:val="left" w:pos="5387"/>
          <w:tab w:val="center" w:pos="7088"/>
        </w:tabs>
        <w:autoSpaceDE/>
        <w:autoSpaceDN/>
        <w:ind w:left="426" w:right="620"/>
        <w:rPr>
          <w:rFonts w:ascii="Times New Roman" w:eastAsia="Times New Roman" w:hAnsi="Times New Roman" w:cs="Times New Roman"/>
          <w:sz w:val="20"/>
          <w:szCs w:val="20"/>
          <w:lang w:eastAsia="it-IT"/>
        </w:rPr>
      </w:pP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heme="minorHAnsi" w:hAnsi="Times New Roman" w:cs="Times New Roman"/>
          <w:sz w:val="20"/>
          <w:szCs w:val="20"/>
        </w:rPr>
        <w:t>Ai sensi dell'art.13 del Regolamento UE 2016/679 "Regolamento Generale sulla protezione dei dati" e del decreto legislativo 30 giugno 2003, n. 196 "Codice in materia di protezione dei dati personali", il Consiglio regionale,</w:t>
      </w:r>
      <w:r w:rsidRPr="0047497B">
        <w:rPr>
          <w:rFonts w:ascii="Times New Roman" w:eastAsia="Times New Roman" w:hAnsi="Times New Roman" w:cs="Times New Roman"/>
          <w:sz w:val="20"/>
          <w:szCs w:val="20"/>
          <w:lang w:eastAsia="it-IT"/>
        </w:rPr>
        <w:t xml:space="preserve"> </w:t>
      </w:r>
      <w:r w:rsidRPr="0047497B">
        <w:rPr>
          <w:rFonts w:ascii="Times New Roman" w:eastAsiaTheme="minorHAnsi" w:hAnsi="Times New Roman" w:cs="Times New Roman"/>
          <w:sz w:val="20"/>
          <w:szCs w:val="20"/>
        </w:rPr>
        <w:t xml:space="preserve">con sede in Piazza </w:t>
      </w:r>
      <w:proofErr w:type="spellStart"/>
      <w:r w:rsidRPr="0047497B">
        <w:rPr>
          <w:rFonts w:ascii="Times New Roman" w:eastAsiaTheme="minorHAnsi" w:hAnsi="Times New Roman" w:cs="Times New Roman"/>
          <w:sz w:val="20"/>
          <w:szCs w:val="20"/>
        </w:rPr>
        <w:t>Deffeyes</w:t>
      </w:r>
      <w:proofErr w:type="spellEnd"/>
      <w:r w:rsidRPr="0047497B">
        <w:rPr>
          <w:rFonts w:ascii="Times New Roman" w:eastAsiaTheme="minorHAnsi" w:hAnsi="Times New Roman" w:cs="Times New Roman"/>
          <w:sz w:val="20"/>
          <w:szCs w:val="20"/>
        </w:rPr>
        <w:t xml:space="preserve"> n. 1, 11100 AOSTA; PEC: </w:t>
      </w:r>
      <w:hyperlink r:id="rId8" w:history="1">
        <w:r w:rsidRPr="0047497B">
          <w:rPr>
            <w:rFonts w:ascii="Times New Roman" w:eastAsiaTheme="minorHAnsi" w:hAnsi="Times New Roman" w:cs="Times New Roman"/>
            <w:sz w:val="20"/>
            <w:szCs w:val="20"/>
            <w:u w:val="single"/>
          </w:rPr>
          <w:t>consiglio.regione.vda@cert.legalmail.it</w:t>
        </w:r>
      </w:hyperlink>
      <w:r w:rsidRPr="0047497B">
        <w:rPr>
          <w:rFonts w:ascii="Times New Roman" w:eastAsiaTheme="minorHAnsi" w:hAnsi="Times New Roman" w:cs="Times New Roman"/>
          <w:sz w:val="20"/>
          <w:szCs w:val="20"/>
        </w:rPr>
        <w:t xml:space="preserve">; telefono: 0165/526106, </w:t>
      </w:r>
      <w:r w:rsidRPr="0047497B">
        <w:rPr>
          <w:rFonts w:ascii="Times New Roman" w:eastAsia="Times New Roman" w:hAnsi="Times New Roman" w:cs="Times New Roman"/>
          <w:sz w:val="20"/>
          <w:szCs w:val="20"/>
          <w:lang w:eastAsia="it-IT"/>
        </w:rPr>
        <w:t>in qualità di titolare del trattamento dei dati personali, è tenuto a fornirle informazioni in merito all’utilizzo dei suoi dati personali.</w:t>
      </w:r>
    </w:p>
    <w:p w:rsidR="00D34613"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La raccolta dei suoi dati personali viene effettuata dall</w:t>
      </w:r>
      <w:r w:rsidR="005A5E16"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w:t>
      </w:r>
      <w:r w:rsidR="005A5E16" w:rsidRPr="0047497B">
        <w:rPr>
          <w:rFonts w:ascii="Times New Roman" w:eastAsia="Times New Roman" w:hAnsi="Times New Roman" w:cs="Times New Roman"/>
          <w:sz w:val="20"/>
          <w:szCs w:val="20"/>
          <w:lang w:eastAsia="it-IT"/>
        </w:rPr>
        <w:t>s</w:t>
      </w:r>
      <w:r w:rsidRPr="0047497B">
        <w:rPr>
          <w:rFonts w:ascii="Times New Roman" w:eastAsia="Times New Roman" w:hAnsi="Times New Roman" w:cs="Times New Roman"/>
          <w:sz w:val="20"/>
          <w:szCs w:val="20"/>
          <w:lang w:eastAsia="it-IT"/>
        </w:rPr>
        <w:t>truttur</w:t>
      </w:r>
      <w:r w:rsidR="005A5E16"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w:t>
      </w:r>
      <w:r w:rsidR="005A5E16" w:rsidRPr="0047497B">
        <w:rPr>
          <w:rFonts w:ascii="Times New Roman" w:eastAsia="Times New Roman" w:hAnsi="Times New Roman" w:cs="Times New Roman"/>
          <w:sz w:val="20"/>
          <w:szCs w:val="20"/>
          <w:lang w:eastAsia="it-IT"/>
        </w:rPr>
        <w:t>Segreteria general</w:t>
      </w:r>
      <w:r w:rsidR="002417DE" w:rsidRPr="0047497B">
        <w:rPr>
          <w:rFonts w:ascii="Times New Roman" w:eastAsia="Times New Roman" w:hAnsi="Times New Roman" w:cs="Times New Roman"/>
          <w:sz w:val="20"/>
          <w:szCs w:val="20"/>
          <w:lang w:eastAsia="it-IT"/>
        </w:rPr>
        <w:t>e</w:t>
      </w:r>
      <w:r w:rsidR="005A5E16" w:rsidRPr="0047497B">
        <w:rPr>
          <w:rFonts w:ascii="Times New Roman" w:eastAsia="Times New Roman" w:hAnsi="Times New Roman" w:cs="Times New Roman"/>
          <w:sz w:val="20"/>
          <w:szCs w:val="20"/>
          <w:lang w:eastAsia="it-IT"/>
        </w:rPr>
        <w:t xml:space="preserve"> e </w:t>
      </w:r>
      <w:r w:rsidRPr="0047497B">
        <w:rPr>
          <w:rFonts w:ascii="Times New Roman" w:eastAsia="Times New Roman" w:hAnsi="Times New Roman" w:cs="Times New Roman"/>
          <w:sz w:val="20"/>
          <w:szCs w:val="20"/>
          <w:lang w:eastAsia="it-IT"/>
        </w:rPr>
        <w:t>Affari generali del Consiglio regionale, registrando i dati da lei stessa forniti, in qualità di interessato, al momento del contatto iniziale o di successive comunicazioni. I dati personali forniti sono trattati</w:t>
      </w:r>
      <w:r w:rsidR="0047497B" w:rsidRPr="0047497B">
        <w:rPr>
          <w:rFonts w:ascii="Times New Roman" w:eastAsia="Times New Roman" w:hAnsi="Times New Roman" w:cs="Times New Roman"/>
          <w:sz w:val="20"/>
          <w:szCs w:val="20"/>
          <w:lang w:eastAsia="it-IT"/>
        </w:rPr>
        <w:t xml:space="preserve"> per le finalità </w:t>
      </w:r>
      <w:r w:rsidR="00740C21">
        <w:rPr>
          <w:rFonts w:ascii="Times New Roman" w:eastAsia="Times New Roman" w:hAnsi="Times New Roman" w:cs="Times New Roman"/>
          <w:sz w:val="20"/>
          <w:szCs w:val="20"/>
          <w:lang w:eastAsia="it-IT"/>
        </w:rPr>
        <w:t>della des</w:t>
      </w:r>
      <w:r w:rsidR="00D54627">
        <w:rPr>
          <w:rFonts w:ascii="Times New Roman" w:eastAsia="Times New Roman" w:hAnsi="Times New Roman" w:cs="Times New Roman"/>
          <w:sz w:val="20"/>
          <w:szCs w:val="20"/>
          <w:lang w:eastAsia="it-IT"/>
        </w:rPr>
        <w:t>ignazione ai sensi del d.lgs. 179/2010</w:t>
      </w:r>
      <w:r w:rsidRPr="0047497B">
        <w:rPr>
          <w:rFonts w:ascii="Times New Roman" w:eastAsia="Times New Roman" w:hAnsi="Times New Roman" w:cs="Times New Roman"/>
          <w:sz w:val="20"/>
          <w:szCs w:val="20"/>
          <w:lang w:eastAsia="it-IT"/>
        </w:rPr>
        <w:t>, mediante strumenti manuali/informatici, dall</w:t>
      </w:r>
      <w:r w:rsidR="00C16904"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Struttur</w:t>
      </w:r>
      <w:r w:rsidR="00C16904" w:rsidRPr="0047497B">
        <w:rPr>
          <w:rFonts w:ascii="Times New Roman" w:eastAsia="Times New Roman" w:hAnsi="Times New Roman" w:cs="Times New Roman"/>
          <w:sz w:val="20"/>
          <w:szCs w:val="20"/>
          <w:lang w:eastAsia="it-IT"/>
        </w:rPr>
        <w:t>e</w:t>
      </w:r>
      <w:r w:rsidR="00D54627">
        <w:rPr>
          <w:rFonts w:ascii="Times New Roman" w:eastAsia="Times New Roman" w:hAnsi="Times New Roman" w:cs="Times New Roman"/>
          <w:sz w:val="20"/>
          <w:szCs w:val="20"/>
          <w:lang w:eastAsia="it-IT"/>
        </w:rPr>
        <w:t>.</w:t>
      </w:r>
      <w:r w:rsidR="00D54627" w:rsidRPr="00D54627">
        <w:t xml:space="preserve"> </w:t>
      </w:r>
      <w:r w:rsidR="00D54627" w:rsidRPr="00D54627">
        <w:rPr>
          <w:rFonts w:ascii="Times New Roman" w:eastAsia="Times New Roman" w:hAnsi="Times New Roman" w:cs="Times New Roman"/>
          <w:sz w:val="20"/>
          <w:szCs w:val="20"/>
          <w:lang w:eastAsia="it-IT"/>
        </w:rPr>
        <w:t xml:space="preserve">I dati personali potranno essere comunicati a soggetti terzi (a titolo esemplificativo: Presidenza della Regione, </w:t>
      </w:r>
      <w:r w:rsidR="00D54627">
        <w:rPr>
          <w:rFonts w:ascii="Times New Roman" w:eastAsia="Times New Roman" w:hAnsi="Times New Roman" w:cs="Times New Roman"/>
          <w:sz w:val="20"/>
          <w:szCs w:val="20"/>
          <w:lang w:eastAsia="it-IT"/>
        </w:rPr>
        <w:t>Consiglio dei ministri, Corte dei conti</w:t>
      </w:r>
      <w:r w:rsidR="00D54627" w:rsidRPr="00D54627">
        <w:rPr>
          <w:rFonts w:ascii="Times New Roman" w:eastAsia="Times New Roman" w:hAnsi="Times New Roman" w:cs="Times New Roman"/>
          <w:sz w:val="20"/>
          <w:szCs w:val="20"/>
          <w:lang w:eastAsia="it-IT"/>
        </w:rPr>
        <w:t>)</w:t>
      </w:r>
      <w:r w:rsidRPr="0047497B">
        <w:rPr>
          <w:rFonts w:ascii="Times New Roman" w:eastAsia="Times New Roman" w:hAnsi="Times New Roman" w:cs="Times New Roman"/>
          <w:sz w:val="20"/>
          <w:szCs w:val="20"/>
          <w:lang w:eastAsia="it-IT"/>
        </w:rPr>
        <w:t>.</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 xml:space="preserve">I nominativi </w:t>
      </w:r>
      <w:r w:rsidR="00FB7A76" w:rsidRPr="0047497B">
        <w:rPr>
          <w:rFonts w:ascii="Times New Roman" w:eastAsia="Times New Roman" w:hAnsi="Times New Roman" w:cs="Times New Roman"/>
          <w:sz w:val="20"/>
          <w:szCs w:val="20"/>
          <w:lang w:eastAsia="it-IT"/>
        </w:rPr>
        <w:t>dei candidati</w:t>
      </w:r>
      <w:r w:rsidR="00E858D6" w:rsidRPr="0047497B">
        <w:rPr>
          <w:rFonts w:ascii="Times New Roman" w:eastAsia="Times New Roman" w:hAnsi="Times New Roman" w:cs="Times New Roman"/>
          <w:sz w:val="20"/>
          <w:szCs w:val="20"/>
          <w:lang w:eastAsia="it-IT"/>
        </w:rPr>
        <w:t xml:space="preserve"> e i </w:t>
      </w:r>
      <w:r w:rsidR="00B26FF0" w:rsidRPr="0047497B">
        <w:rPr>
          <w:rFonts w:ascii="Times New Roman" w:eastAsia="Times New Roman" w:hAnsi="Times New Roman" w:cs="Times New Roman"/>
          <w:sz w:val="20"/>
          <w:szCs w:val="20"/>
          <w:lang w:eastAsia="it-IT"/>
        </w:rPr>
        <w:t>curricula</w:t>
      </w:r>
      <w:r w:rsidRPr="0047497B">
        <w:rPr>
          <w:rFonts w:ascii="Times New Roman" w:eastAsia="Times New Roman" w:hAnsi="Times New Roman" w:cs="Times New Roman"/>
          <w:sz w:val="20"/>
          <w:szCs w:val="20"/>
          <w:lang w:eastAsia="it-IT"/>
        </w:rPr>
        <w:t xml:space="preserve"> saranno comunicati ai Consiglieri regionali al fine di procedere alla </w:t>
      </w:r>
      <w:r w:rsidR="00D54627">
        <w:rPr>
          <w:rFonts w:ascii="Times New Roman" w:eastAsia="Times New Roman" w:hAnsi="Times New Roman" w:cs="Times New Roman"/>
          <w:sz w:val="20"/>
          <w:szCs w:val="20"/>
          <w:lang w:eastAsia="it-IT"/>
        </w:rPr>
        <w:t>designazione del magistrato ai sensi dell'art. 2 del d.lgs. 179/2010</w:t>
      </w:r>
      <w:r w:rsidRPr="0047497B">
        <w:rPr>
          <w:rFonts w:ascii="Times New Roman" w:eastAsia="Times New Roman" w:hAnsi="Times New Roman" w:cs="Times New Roman"/>
          <w:sz w:val="20"/>
          <w:szCs w:val="20"/>
          <w:lang w:eastAsia="it-IT"/>
        </w:rPr>
        <w:t xml:space="preserve"> </w:t>
      </w:r>
      <w:r w:rsidR="002417DE" w:rsidRPr="0047497B">
        <w:rPr>
          <w:rFonts w:ascii="Times New Roman" w:eastAsia="Times New Roman" w:hAnsi="Times New Roman" w:cs="Times New Roman"/>
          <w:sz w:val="20"/>
          <w:szCs w:val="20"/>
          <w:lang w:eastAsia="it-IT"/>
        </w:rPr>
        <w:t xml:space="preserve">e </w:t>
      </w:r>
      <w:r w:rsidR="00E858D6" w:rsidRPr="0047497B">
        <w:rPr>
          <w:rFonts w:ascii="Times New Roman" w:eastAsia="Times New Roman" w:hAnsi="Times New Roman" w:cs="Times New Roman"/>
          <w:sz w:val="20"/>
          <w:szCs w:val="20"/>
          <w:lang w:eastAsia="it-IT"/>
        </w:rPr>
        <w:t xml:space="preserve">i </w:t>
      </w:r>
      <w:r w:rsidR="00EB53A0" w:rsidRPr="0047497B">
        <w:rPr>
          <w:rFonts w:ascii="Times New Roman" w:eastAsia="Times New Roman" w:hAnsi="Times New Roman" w:cs="Times New Roman"/>
          <w:sz w:val="20"/>
          <w:szCs w:val="20"/>
          <w:lang w:eastAsia="it-IT"/>
        </w:rPr>
        <w:t xml:space="preserve">soli </w:t>
      </w:r>
      <w:r w:rsidR="00E858D6" w:rsidRPr="0047497B">
        <w:rPr>
          <w:rFonts w:ascii="Times New Roman" w:eastAsia="Times New Roman" w:hAnsi="Times New Roman" w:cs="Times New Roman"/>
          <w:sz w:val="20"/>
          <w:szCs w:val="20"/>
          <w:lang w:eastAsia="it-IT"/>
        </w:rPr>
        <w:t>nominativi</w:t>
      </w:r>
      <w:r w:rsidRPr="0047497B">
        <w:rPr>
          <w:rFonts w:ascii="Times New Roman" w:eastAsia="Times New Roman" w:hAnsi="Times New Roman" w:cs="Times New Roman"/>
          <w:sz w:val="20"/>
          <w:szCs w:val="20"/>
          <w:lang w:eastAsia="it-IT"/>
        </w:rPr>
        <w:t xml:space="preserve"> potranno essere oggetto di pubblicazione sul sito istituzionale del Consiglio regionale.</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I dati sono trattati in modo da garantire la sicurezza e la riservatezza degli stessi e saranno conservati per il periodo previsto dalla normativa vigente in materia di conservazione, anche ai fini di archiviazione, dei documenti amministrativi e, comunque, nel rispetto dei principi di liceità, necessità, proporzionalità, nonché delle finalità per le quali i dati sono stati raccolti.</w:t>
      </w:r>
    </w:p>
    <w:p w:rsidR="00D34613" w:rsidRPr="0047497B" w:rsidRDefault="00D34613" w:rsidP="00592258">
      <w:pPr>
        <w:autoSpaceDE/>
        <w:autoSpaceDN/>
        <w:ind w:left="426" w:right="620"/>
        <w:jc w:val="both"/>
        <w:rPr>
          <w:rFonts w:ascii="Times New Roman" w:eastAsiaTheme="minorHAnsi" w:hAnsi="Times New Roman" w:cs="Times New Roman"/>
          <w:sz w:val="20"/>
          <w:szCs w:val="20"/>
        </w:rPr>
      </w:pPr>
      <w:r w:rsidRPr="0047497B">
        <w:rPr>
          <w:rFonts w:ascii="Times New Roman" w:eastAsiaTheme="minorHAnsi" w:hAnsi="Times New Roman" w:cs="Times New Roman"/>
          <w:sz w:val="20"/>
          <w:szCs w:val="20"/>
        </w:rPr>
        <w:t>In qualunque momento potrà chiedere al titolare del trattamento l'accesso ai suoi dati personali, la rettifica o la cancellazione degli stessi, la limitazione del trattamento che lo riguarda o opporsi al trattamento stesso, nonché potrà proporre reclamo al Garante per la protezione dei dati personali.</w:t>
      </w:r>
    </w:p>
    <w:p w:rsidR="00D34613" w:rsidRPr="00D34613"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Il Regolamento UE ha introdotto la figura del Responsabile della Protezione dei Dati che può essere contattato ai seguenti indirizzi: PEC (per i titolari di una casella di posta elettronica certificata) consiglio.regione.vda@cert.legalmail.it o PEI (posta elettronica istituzionale) privacy@consiglio.vda.it</w:t>
      </w:r>
    </w:p>
    <w:p w:rsidR="00944765" w:rsidRPr="00D34613" w:rsidRDefault="00944765" w:rsidP="00592258">
      <w:pPr>
        <w:pStyle w:val="Corpotesto"/>
        <w:ind w:left="426" w:right="620"/>
        <w:rPr>
          <w:rFonts w:ascii="Times New Roman" w:hAnsi="Times New Roman" w:cs="Times New Roman"/>
          <w:sz w:val="20"/>
          <w:szCs w:val="20"/>
        </w:rPr>
      </w:pPr>
    </w:p>
    <w:p w:rsidR="00944765" w:rsidRPr="00085A0D" w:rsidRDefault="00C809AC" w:rsidP="00592258">
      <w:pPr>
        <w:pStyle w:val="Titolo2"/>
        <w:ind w:left="426" w:right="620"/>
        <w:rPr>
          <w:rFonts w:ascii="Times New Roman" w:hAnsi="Times New Roman" w:cs="Times New Roman"/>
        </w:rPr>
      </w:pPr>
      <w:r w:rsidRPr="00085A0D">
        <w:rPr>
          <w:rFonts w:ascii="Times New Roman" w:hAnsi="Times New Roman" w:cs="Times New Roman"/>
        </w:rPr>
        <w:t>Data</w:t>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t>FIRMA</w:t>
      </w:r>
    </w:p>
    <w:p w:rsidR="00944765" w:rsidRPr="00085A0D" w:rsidRDefault="00944765" w:rsidP="00592258">
      <w:pPr>
        <w:pStyle w:val="Corpotesto"/>
        <w:ind w:left="426" w:right="620"/>
        <w:rPr>
          <w:rFonts w:ascii="Times New Roman" w:hAnsi="Times New Roman" w:cs="Times New Roman"/>
          <w:sz w:val="24"/>
        </w:rPr>
      </w:pPr>
    </w:p>
    <w:p w:rsidR="00944765" w:rsidRPr="00791FB7" w:rsidRDefault="00C809AC" w:rsidP="0088324B">
      <w:pPr>
        <w:pStyle w:val="Titolo2"/>
        <w:ind w:left="5812" w:right="620"/>
        <w:rPr>
          <w:rFonts w:ascii="Times New Roman" w:hAnsi="Times New Roman" w:cs="Times New Roman"/>
        </w:rPr>
      </w:pPr>
      <w:r w:rsidRPr="00791FB7">
        <w:rPr>
          <w:rFonts w:ascii="Times New Roman" w:hAnsi="Times New Roman" w:cs="Times New Roman"/>
        </w:rPr>
        <w:t>...........................................................................</w:t>
      </w:r>
    </w:p>
    <w:p w:rsidR="002343CF" w:rsidRPr="0088324B" w:rsidRDefault="00C809AC" w:rsidP="0088324B">
      <w:pPr>
        <w:pStyle w:val="Corpotesto"/>
        <w:spacing w:before="1"/>
        <w:ind w:left="5529" w:right="620"/>
        <w:jc w:val="both"/>
        <w:rPr>
          <w:rFonts w:ascii="Times New Roman" w:hAnsi="Times New Roman" w:cs="Times New Roman"/>
        </w:rPr>
      </w:pPr>
      <w:r w:rsidRPr="00791FB7">
        <w:rPr>
          <w:rFonts w:ascii="Times New Roman" w:hAnsi="Times New Roman" w:cs="Times New Roman"/>
        </w:rPr>
        <w:t>(</w:t>
      </w:r>
      <w:r w:rsidR="00285584">
        <w:rPr>
          <w:rFonts w:ascii="Times New Roman" w:hAnsi="Times New Roman" w:cs="Times New Roman"/>
        </w:rPr>
        <w:t>Il documento può essere firmato digitalmente oppure</w:t>
      </w:r>
      <w:r w:rsidR="001763FA">
        <w:rPr>
          <w:rFonts w:ascii="Times New Roman" w:hAnsi="Times New Roman" w:cs="Times New Roman"/>
        </w:rPr>
        <w:t xml:space="preserve"> sottoscritto </w:t>
      </w:r>
      <w:r w:rsidR="00295298">
        <w:rPr>
          <w:rFonts w:ascii="Times New Roman" w:hAnsi="Times New Roman" w:cs="Times New Roman"/>
        </w:rPr>
        <w:t>con firma</w:t>
      </w:r>
      <w:r w:rsidR="001763FA">
        <w:rPr>
          <w:rFonts w:ascii="Times New Roman" w:hAnsi="Times New Roman" w:cs="Times New Roman"/>
        </w:rPr>
        <w:t xml:space="preserve"> autografa</w:t>
      </w:r>
      <w:r w:rsidRPr="00791FB7">
        <w:rPr>
          <w:rFonts w:ascii="Times New Roman" w:hAnsi="Times New Roman" w:cs="Times New Roman"/>
        </w:rPr>
        <w:t xml:space="preserve"> apposta in presenza di un funzionario della Struttur</w:t>
      </w:r>
      <w:r w:rsidR="00377312">
        <w:rPr>
          <w:rFonts w:ascii="Times New Roman" w:hAnsi="Times New Roman" w:cs="Times New Roman"/>
        </w:rPr>
        <w:t>e</w:t>
      </w:r>
      <w:r w:rsidRPr="00791FB7">
        <w:rPr>
          <w:rFonts w:ascii="Times New Roman" w:hAnsi="Times New Roman" w:cs="Times New Roman"/>
        </w:rPr>
        <w:t xml:space="preserve"> </w:t>
      </w:r>
      <w:r w:rsidR="00D34613" w:rsidRPr="00791FB7">
        <w:rPr>
          <w:rFonts w:ascii="Times New Roman" w:hAnsi="Times New Roman" w:cs="Times New Roman"/>
        </w:rPr>
        <w:t>Segreteria</w:t>
      </w:r>
      <w:r w:rsidRPr="00791FB7">
        <w:rPr>
          <w:rFonts w:ascii="Times New Roman" w:hAnsi="Times New Roman" w:cs="Times New Roman"/>
          <w:spacing w:val="1"/>
        </w:rPr>
        <w:t xml:space="preserve"> </w:t>
      </w:r>
      <w:r w:rsidR="00377312">
        <w:rPr>
          <w:rFonts w:ascii="Times New Roman" w:hAnsi="Times New Roman" w:cs="Times New Roman"/>
        </w:rPr>
        <w:t>g</w:t>
      </w:r>
      <w:r w:rsidRPr="00791FB7">
        <w:rPr>
          <w:rFonts w:ascii="Times New Roman" w:hAnsi="Times New Roman" w:cs="Times New Roman"/>
        </w:rPr>
        <w:t>enerale</w:t>
      </w:r>
      <w:r w:rsidR="00377312">
        <w:rPr>
          <w:rFonts w:ascii="Times New Roman" w:hAnsi="Times New Roman" w:cs="Times New Roman"/>
        </w:rPr>
        <w:t xml:space="preserve"> e Affari generali</w:t>
      </w:r>
      <w:r w:rsidRPr="00791FB7">
        <w:rPr>
          <w:rFonts w:ascii="Times New Roman" w:hAnsi="Times New Roman" w:cs="Times New Roman"/>
        </w:rPr>
        <w:t xml:space="preserve"> </w:t>
      </w:r>
      <w:r w:rsidR="00D34613" w:rsidRPr="00791FB7">
        <w:rPr>
          <w:rFonts w:ascii="Times New Roman" w:hAnsi="Times New Roman" w:cs="Times New Roman"/>
        </w:rPr>
        <w:t>del Consiglio regionale</w:t>
      </w:r>
      <w:r w:rsidRPr="00791FB7">
        <w:rPr>
          <w:rFonts w:ascii="Times New Roman" w:hAnsi="Times New Roman" w:cs="Times New Roman"/>
        </w:rPr>
        <w:t xml:space="preserve"> o </w:t>
      </w:r>
      <w:r w:rsidR="001763FA">
        <w:rPr>
          <w:rFonts w:ascii="Times New Roman" w:hAnsi="Times New Roman" w:cs="Times New Roman"/>
        </w:rPr>
        <w:t xml:space="preserve">corredata da </w:t>
      </w:r>
      <w:r w:rsidR="00295298">
        <w:rPr>
          <w:rFonts w:ascii="Times New Roman" w:hAnsi="Times New Roman" w:cs="Times New Roman"/>
        </w:rPr>
        <w:t xml:space="preserve">una </w:t>
      </w:r>
      <w:r w:rsidR="00295298" w:rsidRPr="00791FB7">
        <w:rPr>
          <w:rFonts w:ascii="Times New Roman" w:hAnsi="Times New Roman" w:cs="Times New Roman"/>
        </w:rPr>
        <w:t>copia</w:t>
      </w:r>
      <w:r w:rsidRPr="00791FB7">
        <w:rPr>
          <w:rFonts w:ascii="Times New Roman" w:hAnsi="Times New Roman" w:cs="Times New Roman"/>
        </w:rPr>
        <w:t xml:space="preserve"> fotostatica di un</w:t>
      </w:r>
      <w:r w:rsidRPr="00791FB7">
        <w:rPr>
          <w:rFonts w:ascii="Times New Roman" w:hAnsi="Times New Roman" w:cs="Times New Roman"/>
          <w:spacing w:val="1"/>
        </w:rPr>
        <w:t xml:space="preserve"> </w:t>
      </w:r>
      <w:r w:rsidRPr="00791FB7">
        <w:rPr>
          <w:rFonts w:ascii="Times New Roman" w:hAnsi="Times New Roman" w:cs="Times New Roman"/>
        </w:rPr>
        <w:t>documento di identità</w:t>
      </w:r>
      <w:r w:rsidR="00D77302">
        <w:rPr>
          <w:rFonts w:ascii="Times New Roman" w:hAnsi="Times New Roman" w:cs="Times New Roman"/>
        </w:rPr>
        <w:t xml:space="preserve"> o di riconoscimento</w:t>
      </w:r>
      <w:r w:rsidRPr="00791FB7">
        <w:rPr>
          <w:rFonts w:ascii="Times New Roman" w:hAnsi="Times New Roman" w:cs="Times New Roman"/>
        </w:rPr>
        <w:t>)</w:t>
      </w:r>
    </w:p>
    <w:sectPr w:rsidR="002343CF" w:rsidRPr="0088324B" w:rsidSect="00E74FAD">
      <w:pgSz w:w="11910" w:h="16850"/>
      <w:pgMar w:top="500" w:right="3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00A" w:rsidRDefault="00DC200A" w:rsidP="002653BB">
      <w:r>
        <w:separator/>
      </w:r>
    </w:p>
  </w:endnote>
  <w:endnote w:type="continuationSeparator" w:id="0">
    <w:p w:rsidR="00DC200A" w:rsidRDefault="00DC200A" w:rsidP="0026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00A" w:rsidRDefault="00DC200A" w:rsidP="002653BB">
      <w:r>
        <w:separator/>
      </w:r>
    </w:p>
  </w:footnote>
  <w:footnote w:type="continuationSeparator" w:id="0">
    <w:p w:rsidR="00DC200A" w:rsidRDefault="00DC200A" w:rsidP="002653BB">
      <w:r>
        <w:continuationSeparator/>
      </w:r>
    </w:p>
  </w:footnote>
  <w:footnote w:id="1">
    <w:p w:rsidR="009E45F7" w:rsidRPr="009E45F7" w:rsidRDefault="009E45F7" w:rsidP="009E45F7">
      <w:pPr>
        <w:pStyle w:val="Testonotaapidipagina"/>
        <w:jc w:val="both"/>
        <w:rPr>
          <w:rFonts w:ascii="Times New Roman" w:hAnsi="Times New Roman" w:cs="Times New Roman"/>
          <w:sz w:val="16"/>
          <w:szCs w:val="16"/>
        </w:rPr>
      </w:pPr>
      <w:r>
        <w:rPr>
          <w:rStyle w:val="Rimandonotaapidipagina"/>
        </w:rPr>
        <w:footnoteRef/>
      </w:r>
      <w:r>
        <w:t xml:space="preserve"> </w:t>
      </w:r>
      <w:r w:rsidRPr="009E45F7">
        <w:rPr>
          <w:rFonts w:ascii="Times New Roman" w:hAnsi="Times New Roman" w:cs="Times New Roman"/>
          <w:sz w:val="16"/>
          <w:szCs w:val="16"/>
        </w:rPr>
        <w:t>D.lgs. 179/2010</w:t>
      </w:r>
    </w:p>
    <w:p w:rsidR="009E45F7" w:rsidRPr="009E45F7" w:rsidRDefault="009E45F7" w:rsidP="009E45F7">
      <w:pPr>
        <w:pStyle w:val="Testonotaapidipagina"/>
        <w:jc w:val="both"/>
        <w:rPr>
          <w:rFonts w:ascii="Times New Roman" w:hAnsi="Times New Roman" w:cs="Times New Roman"/>
          <w:sz w:val="16"/>
          <w:szCs w:val="16"/>
        </w:rPr>
      </w:pPr>
      <w:r w:rsidRPr="009E45F7">
        <w:rPr>
          <w:rFonts w:ascii="Times New Roman" w:hAnsi="Times New Roman" w:cs="Times New Roman"/>
          <w:sz w:val="16"/>
          <w:szCs w:val="16"/>
        </w:rPr>
        <w:t>Art. 2, comma 3</w:t>
      </w:r>
    </w:p>
    <w:p w:rsidR="009E45F7" w:rsidRDefault="009E45F7" w:rsidP="009E45F7">
      <w:pPr>
        <w:pStyle w:val="Testonotaapidipagina"/>
        <w:jc w:val="both"/>
      </w:pPr>
      <w:r w:rsidRPr="009E45F7">
        <w:rPr>
          <w:rFonts w:ascii="Times New Roman" w:hAnsi="Times New Roman" w:cs="Times New Roman"/>
          <w:sz w:val="16"/>
          <w:szCs w:val="16"/>
        </w:rPr>
        <w:t>3. Per i magistrati di cui al comma 2 operano le incompatibilità di legge; gli stessi non possono esercitare attività professionale o imprenditoriali per il periodo di appartenenza alla Corte dei conti. Tali magistrati assumono la qualifica di consigliere della Corte dei conti e durano in carica sette anni con mandato non rinnovabile; in ogni</w:t>
      </w:r>
      <w:bookmarkStart w:id="1" w:name="_GoBack"/>
      <w:bookmarkEnd w:id="1"/>
      <w:r w:rsidRPr="009E45F7">
        <w:rPr>
          <w:rFonts w:ascii="Times New Roman" w:hAnsi="Times New Roman" w:cs="Times New Roman"/>
          <w:sz w:val="16"/>
          <w:szCs w:val="16"/>
        </w:rPr>
        <w:t xml:space="preserve"> caso non rimangono in servizio oltre il limite massimo di età previsto dalla legge per i magistrati della Corte dei conti.</w:t>
      </w:r>
    </w:p>
  </w:footnote>
  <w:footnote w:id="2">
    <w:p w:rsidR="00BE773C" w:rsidRPr="00F00A5E" w:rsidRDefault="00BE773C" w:rsidP="00BE773C">
      <w:pPr>
        <w:pStyle w:val="Testonotaapidipagina"/>
        <w:jc w:val="both"/>
        <w:rPr>
          <w:rFonts w:ascii="Times New Roman" w:hAnsi="Times New Roman" w:cs="Times New Roman"/>
          <w:sz w:val="16"/>
          <w:szCs w:val="16"/>
        </w:rPr>
      </w:pPr>
      <w:r>
        <w:rPr>
          <w:rStyle w:val="Rimandonotaapidipagina"/>
        </w:rPr>
        <w:footnoteRef/>
      </w:r>
      <w:r>
        <w:t xml:space="preserve"> </w:t>
      </w:r>
      <w:r w:rsidRPr="00F00A5E">
        <w:rPr>
          <w:rFonts w:ascii="Times New Roman" w:hAnsi="Times New Roman" w:cs="Times New Roman"/>
          <w:sz w:val="16"/>
          <w:szCs w:val="16"/>
        </w:rPr>
        <w:t>D.</w:t>
      </w:r>
      <w:r w:rsidR="009E45F7">
        <w:rPr>
          <w:rFonts w:ascii="Times New Roman" w:hAnsi="Times New Roman" w:cs="Times New Roman"/>
          <w:sz w:val="16"/>
          <w:szCs w:val="16"/>
        </w:rPr>
        <w:t>l</w:t>
      </w:r>
      <w:r w:rsidRPr="00F00A5E">
        <w:rPr>
          <w:rFonts w:ascii="Times New Roman" w:hAnsi="Times New Roman" w:cs="Times New Roman"/>
          <w:sz w:val="16"/>
          <w:szCs w:val="16"/>
        </w:rPr>
        <w:t>gs. 235/2012</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 xml:space="preserve">Art. 7 </w:t>
      </w:r>
      <w:r w:rsidRPr="00791FB7">
        <w:rPr>
          <w:rFonts w:ascii="Times New Roman" w:hAnsi="Times New Roman" w:cs="Times New Roman"/>
          <w:sz w:val="16"/>
          <w:szCs w:val="16"/>
        </w:rPr>
        <w:t>Incandidabilità alle elezioni regionali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1.  Non possono essere candidati alle elezioni regionali, e non possono comunque ricoprire le cariche di presidente della giunta regionale, assessore e consigliere regionale, amministratore e componente degli organi comunque denominati delle unità sanitarie locali: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a)  coloro che hanno riportato condanna definitiva per il delitto previsto dall'articolo 416-bis del codice penale o per il delitto di associazione finalizzata al traffico illecito di sostanze stupefacenti o psicotrope di cui all'articolo 74 del testo unico approvato con decreto del Presidente della Repubblica 9 ottobre 1990, n. 309, o per un delitto di cui all'articolo 73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b)  coloro che hanno riportato condanne definitive per i delitti, consumati o tentati, previsti dall'articolo 51, commi 3-bis e 3-quater, del codice di procedura penale, diversi da quelli indicati alla lettera a);</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 xml:space="preserve">c)  coloro che hanno riportato condanna definitiva per i delitti, consumati o tentati, previsti dagli articoli 314, 316, 316-bis, 316-ter, 317, 318, 319, 319-ter, 319-quater, primo comma, 320, 321, 322, 322-bis, 323, 325, 326, 331, secondo comma, 334, 346-bis del codice penale; </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d)  coloro che sono stati condannati con sentenza definitiva alla pena della reclusione complessivamente superiore a sei mesi per uno o più delitti commessi con abuso dei poteri o con violazione dei doveri inerenti ad una pubblica funzione o a un pubblico servizio diversi da quelli indicati alla lettera c);</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e)  coloro che sono stati condannati con sentenza definitiva ad una pena non inferiore a due anni di reclusione per delitto non colposo;</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f)  coloro nei cui confronti il tribunale ha applicato, con provvedimento definitivo, una misura di prevenzione, in quanto indiziati di appartenere ad una delle associazioni di cui all'articolo 4, comma 1, lettere a) e b), del decreto legislativo 6 settembre 2011, n. 159.</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2.  Le disposizioni previste dal comma 1 si applicano a qualsiasi altro incarico con riferimento al quale l'elezione o la nomina è di competenza del consiglio regionale, della giunta regionale, dei rispettivi presidenti e degli assessori regionali.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6721B"/>
    <w:multiLevelType w:val="hybridMultilevel"/>
    <w:tmpl w:val="078E350C"/>
    <w:lvl w:ilvl="0" w:tplc="303E42AA">
      <w:numFmt w:val="bullet"/>
      <w:lvlText w:val="-"/>
      <w:lvlJc w:val="left"/>
      <w:pPr>
        <w:ind w:left="786" w:hanging="360"/>
      </w:pPr>
      <w:rPr>
        <w:rFonts w:ascii="Times New Roman" w:eastAsia="Arial MT"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0F75277E"/>
    <w:multiLevelType w:val="hybridMultilevel"/>
    <w:tmpl w:val="7D7ECB84"/>
    <w:lvl w:ilvl="0" w:tplc="6362322E">
      <w:numFmt w:val="bullet"/>
      <w:lvlText w:val="-"/>
      <w:lvlJc w:val="left"/>
      <w:pPr>
        <w:ind w:left="786" w:hanging="360"/>
      </w:pPr>
      <w:rPr>
        <w:rFonts w:ascii="Times New Roman" w:eastAsia="Arial MT"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 w15:restartNumberingAfterBreak="0">
    <w:nsid w:val="4FC636C6"/>
    <w:multiLevelType w:val="hybridMultilevel"/>
    <w:tmpl w:val="0E0EA1DC"/>
    <w:lvl w:ilvl="0" w:tplc="F5A6628C">
      <w:numFmt w:val="bullet"/>
      <w:lvlText w:val=""/>
      <w:lvlJc w:val="left"/>
      <w:pPr>
        <w:ind w:left="389" w:hanging="284"/>
      </w:pPr>
      <w:rPr>
        <w:rFonts w:ascii="Symbol" w:eastAsia="Symbol" w:hAnsi="Symbol" w:cs="Symbol" w:hint="default"/>
        <w:w w:val="100"/>
        <w:sz w:val="22"/>
        <w:szCs w:val="22"/>
        <w:lang w:val="it-IT" w:eastAsia="en-US" w:bidi="ar-SA"/>
      </w:rPr>
    </w:lvl>
    <w:lvl w:ilvl="1" w:tplc="EEA6DDE0">
      <w:numFmt w:val="bullet"/>
      <w:lvlText w:val="•"/>
      <w:lvlJc w:val="left"/>
      <w:pPr>
        <w:ind w:left="1452" w:hanging="284"/>
      </w:pPr>
      <w:rPr>
        <w:rFonts w:hint="default"/>
        <w:lang w:val="it-IT" w:eastAsia="en-US" w:bidi="ar-SA"/>
      </w:rPr>
    </w:lvl>
    <w:lvl w:ilvl="2" w:tplc="7E7264C8">
      <w:numFmt w:val="bullet"/>
      <w:lvlText w:val="•"/>
      <w:lvlJc w:val="left"/>
      <w:pPr>
        <w:ind w:left="2525" w:hanging="284"/>
      </w:pPr>
      <w:rPr>
        <w:rFonts w:hint="default"/>
        <w:lang w:val="it-IT" w:eastAsia="en-US" w:bidi="ar-SA"/>
      </w:rPr>
    </w:lvl>
    <w:lvl w:ilvl="3" w:tplc="D97020E0">
      <w:numFmt w:val="bullet"/>
      <w:lvlText w:val="•"/>
      <w:lvlJc w:val="left"/>
      <w:pPr>
        <w:ind w:left="3597" w:hanging="284"/>
      </w:pPr>
      <w:rPr>
        <w:rFonts w:hint="default"/>
        <w:lang w:val="it-IT" w:eastAsia="en-US" w:bidi="ar-SA"/>
      </w:rPr>
    </w:lvl>
    <w:lvl w:ilvl="4" w:tplc="9468D944">
      <w:numFmt w:val="bullet"/>
      <w:lvlText w:val="•"/>
      <w:lvlJc w:val="left"/>
      <w:pPr>
        <w:ind w:left="4670" w:hanging="284"/>
      </w:pPr>
      <w:rPr>
        <w:rFonts w:hint="default"/>
        <w:lang w:val="it-IT" w:eastAsia="en-US" w:bidi="ar-SA"/>
      </w:rPr>
    </w:lvl>
    <w:lvl w:ilvl="5" w:tplc="8982E6C6">
      <w:numFmt w:val="bullet"/>
      <w:lvlText w:val="•"/>
      <w:lvlJc w:val="left"/>
      <w:pPr>
        <w:ind w:left="5743" w:hanging="284"/>
      </w:pPr>
      <w:rPr>
        <w:rFonts w:hint="default"/>
        <w:lang w:val="it-IT" w:eastAsia="en-US" w:bidi="ar-SA"/>
      </w:rPr>
    </w:lvl>
    <w:lvl w:ilvl="6" w:tplc="D660CEA4">
      <w:numFmt w:val="bullet"/>
      <w:lvlText w:val="•"/>
      <w:lvlJc w:val="left"/>
      <w:pPr>
        <w:ind w:left="6815" w:hanging="284"/>
      </w:pPr>
      <w:rPr>
        <w:rFonts w:hint="default"/>
        <w:lang w:val="it-IT" w:eastAsia="en-US" w:bidi="ar-SA"/>
      </w:rPr>
    </w:lvl>
    <w:lvl w:ilvl="7" w:tplc="135AE1F6">
      <w:numFmt w:val="bullet"/>
      <w:lvlText w:val="•"/>
      <w:lvlJc w:val="left"/>
      <w:pPr>
        <w:ind w:left="7888" w:hanging="284"/>
      </w:pPr>
      <w:rPr>
        <w:rFonts w:hint="default"/>
        <w:lang w:val="it-IT" w:eastAsia="en-US" w:bidi="ar-SA"/>
      </w:rPr>
    </w:lvl>
    <w:lvl w:ilvl="8" w:tplc="3C1664F8">
      <w:numFmt w:val="bullet"/>
      <w:lvlText w:val="•"/>
      <w:lvlJc w:val="left"/>
      <w:pPr>
        <w:ind w:left="8961" w:hanging="284"/>
      </w:pPr>
      <w:rPr>
        <w:rFonts w:hint="default"/>
        <w:lang w:val="it-IT" w:eastAsia="en-US" w:bidi="ar-SA"/>
      </w:rPr>
    </w:lvl>
  </w:abstractNum>
  <w:abstractNum w:abstractNumId="3" w15:restartNumberingAfterBreak="0">
    <w:nsid w:val="775D78EB"/>
    <w:multiLevelType w:val="hybridMultilevel"/>
    <w:tmpl w:val="4A6C7776"/>
    <w:lvl w:ilvl="0" w:tplc="83C6B188">
      <w:numFmt w:val="bullet"/>
      <w:lvlText w:val="□"/>
      <w:lvlJc w:val="left"/>
      <w:pPr>
        <w:ind w:left="389" w:hanging="284"/>
      </w:pPr>
      <w:rPr>
        <w:rFonts w:hint="default"/>
        <w:w w:val="60"/>
        <w:lang w:val="it-IT" w:eastAsia="en-US" w:bidi="ar-SA"/>
      </w:rPr>
    </w:lvl>
    <w:lvl w:ilvl="1" w:tplc="27C2BC98">
      <w:numFmt w:val="bullet"/>
      <w:lvlText w:val="•"/>
      <w:lvlJc w:val="left"/>
      <w:pPr>
        <w:ind w:left="1452" w:hanging="284"/>
      </w:pPr>
      <w:rPr>
        <w:rFonts w:hint="default"/>
        <w:lang w:val="it-IT" w:eastAsia="en-US" w:bidi="ar-SA"/>
      </w:rPr>
    </w:lvl>
    <w:lvl w:ilvl="2" w:tplc="BAACD472">
      <w:numFmt w:val="bullet"/>
      <w:lvlText w:val="•"/>
      <w:lvlJc w:val="left"/>
      <w:pPr>
        <w:ind w:left="2525" w:hanging="284"/>
      </w:pPr>
      <w:rPr>
        <w:rFonts w:hint="default"/>
        <w:lang w:val="it-IT" w:eastAsia="en-US" w:bidi="ar-SA"/>
      </w:rPr>
    </w:lvl>
    <w:lvl w:ilvl="3" w:tplc="AB963E2E">
      <w:numFmt w:val="bullet"/>
      <w:lvlText w:val="•"/>
      <w:lvlJc w:val="left"/>
      <w:pPr>
        <w:ind w:left="3597" w:hanging="284"/>
      </w:pPr>
      <w:rPr>
        <w:rFonts w:hint="default"/>
        <w:lang w:val="it-IT" w:eastAsia="en-US" w:bidi="ar-SA"/>
      </w:rPr>
    </w:lvl>
    <w:lvl w:ilvl="4" w:tplc="D250F2F6">
      <w:numFmt w:val="bullet"/>
      <w:lvlText w:val="•"/>
      <w:lvlJc w:val="left"/>
      <w:pPr>
        <w:ind w:left="4670" w:hanging="284"/>
      </w:pPr>
      <w:rPr>
        <w:rFonts w:hint="default"/>
        <w:lang w:val="it-IT" w:eastAsia="en-US" w:bidi="ar-SA"/>
      </w:rPr>
    </w:lvl>
    <w:lvl w:ilvl="5" w:tplc="581CC16C">
      <w:numFmt w:val="bullet"/>
      <w:lvlText w:val="•"/>
      <w:lvlJc w:val="left"/>
      <w:pPr>
        <w:ind w:left="5743" w:hanging="284"/>
      </w:pPr>
      <w:rPr>
        <w:rFonts w:hint="default"/>
        <w:lang w:val="it-IT" w:eastAsia="en-US" w:bidi="ar-SA"/>
      </w:rPr>
    </w:lvl>
    <w:lvl w:ilvl="6" w:tplc="E66C6ED0">
      <w:numFmt w:val="bullet"/>
      <w:lvlText w:val="•"/>
      <w:lvlJc w:val="left"/>
      <w:pPr>
        <w:ind w:left="6815" w:hanging="284"/>
      </w:pPr>
      <w:rPr>
        <w:rFonts w:hint="default"/>
        <w:lang w:val="it-IT" w:eastAsia="en-US" w:bidi="ar-SA"/>
      </w:rPr>
    </w:lvl>
    <w:lvl w:ilvl="7" w:tplc="8FFC256E">
      <w:numFmt w:val="bullet"/>
      <w:lvlText w:val="•"/>
      <w:lvlJc w:val="left"/>
      <w:pPr>
        <w:ind w:left="7888" w:hanging="284"/>
      </w:pPr>
      <w:rPr>
        <w:rFonts w:hint="default"/>
        <w:lang w:val="it-IT" w:eastAsia="en-US" w:bidi="ar-SA"/>
      </w:rPr>
    </w:lvl>
    <w:lvl w:ilvl="8" w:tplc="66FADB9A">
      <w:numFmt w:val="bullet"/>
      <w:lvlText w:val="•"/>
      <w:lvlJc w:val="left"/>
      <w:pPr>
        <w:ind w:left="8961" w:hanging="284"/>
      </w:pPr>
      <w:rPr>
        <w:rFonts w:hint="default"/>
        <w:lang w:val="it-IT"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765"/>
    <w:rsid w:val="00011441"/>
    <w:rsid w:val="00046945"/>
    <w:rsid w:val="00085A0D"/>
    <w:rsid w:val="000A30AA"/>
    <w:rsid w:val="000C2748"/>
    <w:rsid w:val="000F7389"/>
    <w:rsid w:val="00107348"/>
    <w:rsid w:val="00123084"/>
    <w:rsid w:val="001763FA"/>
    <w:rsid w:val="001D0E36"/>
    <w:rsid w:val="002343CF"/>
    <w:rsid w:val="002417DE"/>
    <w:rsid w:val="002653BB"/>
    <w:rsid w:val="00285584"/>
    <w:rsid w:val="00295298"/>
    <w:rsid w:val="003129D9"/>
    <w:rsid w:val="003200AE"/>
    <w:rsid w:val="0032696B"/>
    <w:rsid w:val="003578C8"/>
    <w:rsid w:val="00377312"/>
    <w:rsid w:val="00384488"/>
    <w:rsid w:val="00387A48"/>
    <w:rsid w:val="0039766A"/>
    <w:rsid w:val="003B368E"/>
    <w:rsid w:val="003C3496"/>
    <w:rsid w:val="003E79D5"/>
    <w:rsid w:val="00416B02"/>
    <w:rsid w:val="0047497B"/>
    <w:rsid w:val="00504038"/>
    <w:rsid w:val="005303D9"/>
    <w:rsid w:val="005533B6"/>
    <w:rsid w:val="00592258"/>
    <w:rsid w:val="005A5E16"/>
    <w:rsid w:val="005A7064"/>
    <w:rsid w:val="005C4C10"/>
    <w:rsid w:val="005E3477"/>
    <w:rsid w:val="0062290B"/>
    <w:rsid w:val="006A6A1C"/>
    <w:rsid w:val="006D0A0D"/>
    <w:rsid w:val="006E15FC"/>
    <w:rsid w:val="006E33F7"/>
    <w:rsid w:val="006E50C5"/>
    <w:rsid w:val="00740C21"/>
    <w:rsid w:val="00746113"/>
    <w:rsid w:val="00773566"/>
    <w:rsid w:val="00785CD3"/>
    <w:rsid w:val="00791FB7"/>
    <w:rsid w:val="007B168E"/>
    <w:rsid w:val="007B6544"/>
    <w:rsid w:val="007F030F"/>
    <w:rsid w:val="007F5EC8"/>
    <w:rsid w:val="0081765F"/>
    <w:rsid w:val="00840C67"/>
    <w:rsid w:val="00840ED8"/>
    <w:rsid w:val="00844A90"/>
    <w:rsid w:val="00867855"/>
    <w:rsid w:val="00871318"/>
    <w:rsid w:val="0088324B"/>
    <w:rsid w:val="00914B3C"/>
    <w:rsid w:val="00926B86"/>
    <w:rsid w:val="00944765"/>
    <w:rsid w:val="00990156"/>
    <w:rsid w:val="009C0B34"/>
    <w:rsid w:val="009D34BF"/>
    <w:rsid w:val="009E45F7"/>
    <w:rsid w:val="009E504C"/>
    <w:rsid w:val="00A601D3"/>
    <w:rsid w:val="00A648B5"/>
    <w:rsid w:val="00AA2A87"/>
    <w:rsid w:val="00AF0CC3"/>
    <w:rsid w:val="00B26FF0"/>
    <w:rsid w:val="00B3201B"/>
    <w:rsid w:val="00B36B2F"/>
    <w:rsid w:val="00B86059"/>
    <w:rsid w:val="00BB2DE4"/>
    <w:rsid w:val="00BE4B04"/>
    <w:rsid w:val="00BE773C"/>
    <w:rsid w:val="00BF3038"/>
    <w:rsid w:val="00C1128D"/>
    <w:rsid w:val="00C16904"/>
    <w:rsid w:val="00C519A7"/>
    <w:rsid w:val="00C808FF"/>
    <w:rsid w:val="00C809AC"/>
    <w:rsid w:val="00CA2AB8"/>
    <w:rsid w:val="00CC0B69"/>
    <w:rsid w:val="00CE4983"/>
    <w:rsid w:val="00D34613"/>
    <w:rsid w:val="00D35BEF"/>
    <w:rsid w:val="00D54627"/>
    <w:rsid w:val="00D6607B"/>
    <w:rsid w:val="00D672B8"/>
    <w:rsid w:val="00D77302"/>
    <w:rsid w:val="00D77B7A"/>
    <w:rsid w:val="00D97A50"/>
    <w:rsid w:val="00DC200A"/>
    <w:rsid w:val="00DE4AD2"/>
    <w:rsid w:val="00E024FB"/>
    <w:rsid w:val="00E0269A"/>
    <w:rsid w:val="00E045D0"/>
    <w:rsid w:val="00E74FAD"/>
    <w:rsid w:val="00E858D6"/>
    <w:rsid w:val="00EA3A99"/>
    <w:rsid w:val="00EB53A0"/>
    <w:rsid w:val="00ED20DA"/>
    <w:rsid w:val="00EE15BD"/>
    <w:rsid w:val="00EE2561"/>
    <w:rsid w:val="00F00A5E"/>
    <w:rsid w:val="00F239E4"/>
    <w:rsid w:val="00F44E0C"/>
    <w:rsid w:val="00FB7A76"/>
    <w:rsid w:val="00FC7C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00E297-47B5-486D-8E4A-739481D6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06" w:right="2933"/>
      <w:jc w:val="center"/>
      <w:outlineLvl w:val="0"/>
    </w:pPr>
    <w:rPr>
      <w:rFonts w:ascii="Arial" w:eastAsia="Arial" w:hAnsi="Arial" w:cs="Arial"/>
      <w:b/>
      <w:bCs/>
      <w:sz w:val="24"/>
      <w:szCs w:val="24"/>
      <w:u w:val="single" w:color="000000"/>
    </w:rPr>
  </w:style>
  <w:style w:type="paragraph" w:styleId="Titolo2">
    <w:name w:val="heading 2"/>
    <w:basedOn w:val="Normale"/>
    <w:uiPriority w:val="9"/>
    <w:unhideWhenUsed/>
    <w:qFormat/>
    <w:pPr>
      <w:ind w:left="106"/>
      <w:outlineLvl w:val="1"/>
    </w:pPr>
    <w:rPr>
      <w:sz w:val="24"/>
      <w:szCs w:val="24"/>
    </w:rPr>
  </w:style>
  <w:style w:type="paragraph" w:styleId="Titolo3">
    <w:name w:val="heading 3"/>
    <w:basedOn w:val="Normale"/>
    <w:uiPriority w:val="9"/>
    <w:unhideWhenUsed/>
    <w:qFormat/>
    <w:pPr>
      <w:ind w:left="106" w:right="224"/>
      <w:jc w:val="both"/>
      <w:outlineLvl w:val="2"/>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Titolo">
    <w:name w:val="Title"/>
    <w:basedOn w:val="Normale"/>
    <w:uiPriority w:val="10"/>
    <w:qFormat/>
    <w:pPr>
      <w:spacing w:before="70"/>
      <w:ind w:left="749"/>
    </w:pPr>
    <w:rPr>
      <w:rFonts w:ascii="Arial" w:eastAsia="Arial" w:hAnsi="Arial" w:cs="Arial"/>
      <w:b/>
      <w:bCs/>
      <w:sz w:val="32"/>
      <w:szCs w:val="32"/>
    </w:rPr>
  </w:style>
  <w:style w:type="paragraph" w:styleId="Paragrafoelenco">
    <w:name w:val="List Paragraph"/>
    <w:basedOn w:val="Normale"/>
    <w:uiPriority w:val="1"/>
    <w:qFormat/>
    <w:pPr>
      <w:ind w:left="389" w:hanging="284"/>
    </w:pPr>
  </w:style>
  <w:style w:type="paragraph" w:customStyle="1" w:styleId="TableParagraph">
    <w:name w:val="Table Paragraph"/>
    <w:basedOn w:val="Normale"/>
    <w:uiPriority w:val="1"/>
    <w:qFormat/>
    <w:pPr>
      <w:ind w:left="107"/>
    </w:pPr>
  </w:style>
  <w:style w:type="paragraph" w:styleId="Testofumetto">
    <w:name w:val="Balloon Text"/>
    <w:basedOn w:val="Normale"/>
    <w:link w:val="TestofumettoCarattere"/>
    <w:uiPriority w:val="99"/>
    <w:semiHidden/>
    <w:unhideWhenUsed/>
    <w:rsid w:val="00CE498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4983"/>
    <w:rPr>
      <w:rFonts w:ascii="Segoe UI" w:eastAsia="Arial MT" w:hAnsi="Segoe UI" w:cs="Segoe UI"/>
      <w:sz w:val="18"/>
      <w:szCs w:val="18"/>
      <w:lang w:val="it-IT"/>
    </w:rPr>
  </w:style>
  <w:style w:type="paragraph" w:styleId="Testonotaapidipagina">
    <w:name w:val="footnote text"/>
    <w:basedOn w:val="Normale"/>
    <w:link w:val="TestonotaapidipaginaCarattere"/>
    <w:uiPriority w:val="99"/>
    <w:semiHidden/>
    <w:unhideWhenUsed/>
    <w:rsid w:val="002653BB"/>
    <w:rPr>
      <w:sz w:val="20"/>
      <w:szCs w:val="20"/>
    </w:rPr>
  </w:style>
  <w:style w:type="character" w:customStyle="1" w:styleId="TestonotaapidipaginaCarattere">
    <w:name w:val="Testo nota a piè di pagina Carattere"/>
    <w:basedOn w:val="Carpredefinitoparagrafo"/>
    <w:link w:val="Testonotaapidipagina"/>
    <w:uiPriority w:val="99"/>
    <w:semiHidden/>
    <w:rsid w:val="002653BB"/>
    <w:rPr>
      <w:rFonts w:ascii="Arial MT" w:eastAsia="Arial MT" w:hAnsi="Arial MT" w:cs="Arial MT"/>
      <w:sz w:val="20"/>
      <w:szCs w:val="20"/>
      <w:lang w:val="it-IT"/>
    </w:rPr>
  </w:style>
  <w:style w:type="character" w:styleId="Rimandonotaapidipagina">
    <w:name w:val="footnote reference"/>
    <w:basedOn w:val="Carpredefinitoparagrafo"/>
    <w:uiPriority w:val="99"/>
    <w:semiHidden/>
    <w:unhideWhenUsed/>
    <w:rsid w:val="002653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iglio.regione.vda@cert.legalmail.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D9CD8-44A0-4573-BEC5-3FB6C310A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938</Words>
  <Characters>5350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MODELLO PROPOSTA DI CANDIDATURA AI SENSI DELLA L</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PROPOSTA DI CANDIDATURA AI SENSI DELLA L</dc:title>
  <dc:creator>SEGRET.GIUNTA GINI A.</dc:creator>
  <cp:lastModifiedBy>Silvia Carrel</cp:lastModifiedBy>
  <cp:revision>2</cp:revision>
  <cp:lastPrinted>2026-04-01T13:02:00Z</cp:lastPrinted>
  <dcterms:created xsi:type="dcterms:W3CDTF">2026-04-01T13:04:00Z</dcterms:created>
  <dcterms:modified xsi:type="dcterms:W3CDTF">2026-04-01T13:04:00Z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Acrobat PDFMaker 11 per Word</vt:lpwstr>
  </property>
  <property fmtid="{D5CDD505-2E9C-101B-9397-08002B2CF9AE}" pid="4" name="LastSaved">
    <vt:filetime>2022-11-17T00:00:00Z</vt:filetime>
  </property>
</Properties>
</file>